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</w:pPr>
      <w:r>
        <w:rPr>
          <w:rFonts w:hint="eastAsia" w:eastAsia="方正小标宋简体" w:cs="Times New Roman"/>
          <w:bCs/>
          <w:spacing w:val="-4"/>
          <w:sz w:val="44"/>
          <w:szCs w:val="44"/>
          <w:lang w:eastAsia="zh-CN"/>
        </w:rPr>
        <w:t>陕西省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邮政管理局202</w:t>
      </w:r>
      <w:r>
        <w:rPr>
          <w:rFonts w:hint="eastAsia" w:eastAsia="方正小标宋简体" w:cs="Times New Roman"/>
          <w:bCs/>
          <w:spacing w:val="-4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考试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录用公务员面试公告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jc w:val="center"/>
        <w:textAlignment w:val="auto"/>
        <w:rPr>
          <w:rFonts w:ascii="方正小标宋简体" w:hAnsi="宋体" w:eastAsia="方正小标宋简体"/>
          <w:bCs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hint="eastAsia" w:eastAsia="仿宋_GB2312"/>
          <w:sz w:val="32"/>
          <w:szCs w:val="32"/>
          <w:shd w:val="clear" w:color="auto" w:fill="FFFFFF"/>
        </w:rPr>
        <w:t>202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sz w:val="32"/>
          <w:szCs w:val="32"/>
          <w:shd w:val="clear" w:color="auto" w:fill="FFFFFF"/>
        </w:rPr>
        <w:t>年度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陕西省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>
      <w:pPr>
        <w:pStyle w:val="13"/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320" w:firstLineChars="100"/>
        <w:textAlignment w:val="auto"/>
        <w:rPr>
          <w:rFonts w:eastAsia="黑体"/>
          <w:sz w:val="32"/>
          <w:szCs w:val="32"/>
          <w:highlight w:val="red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eastAsia="黑体"/>
          <w:bCs/>
          <w:color w:val="000000"/>
          <w:sz w:val="32"/>
          <w:szCs w:val="32"/>
          <w:shd w:val="clear" w:color="auto" w:fill="FFFFFF"/>
        </w:rPr>
        <w:t>进入面试人员名单</w:t>
      </w:r>
    </w:p>
    <w:tbl>
      <w:tblPr>
        <w:tblStyle w:val="7"/>
        <w:tblW w:w="79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134"/>
        <w:gridCol w:w="1134"/>
        <w:gridCol w:w="2246"/>
        <w:gridCol w:w="1095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00" w:lineRule="exact"/>
              <w:jc w:val="center"/>
              <w:textAlignment w:val="auto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155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商洛市邮政管理局一级主任科员及以下300110001001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132.7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赵鹏</w:t>
            </w:r>
          </w:p>
        </w:tc>
        <w:tc>
          <w:tcPr>
            <w:tcW w:w="2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170212012501623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155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吴彬</w:t>
            </w:r>
          </w:p>
        </w:tc>
        <w:tc>
          <w:tcPr>
            <w:tcW w:w="2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170250011906515</w:t>
            </w:r>
          </w:p>
        </w:tc>
        <w:tc>
          <w:tcPr>
            <w:tcW w:w="109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55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潇宇</w:t>
            </w:r>
          </w:p>
        </w:tc>
        <w:tc>
          <w:tcPr>
            <w:tcW w:w="224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170261010400728</w:t>
            </w:r>
          </w:p>
        </w:tc>
        <w:tc>
          <w:tcPr>
            <w:tcW w:w="109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643"/>
        <w:textAlignment w:val="auto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64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请进入面试的考生于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/>
          <w:b/>
          <w:sz w:val="32"/>
          <w:szCs w:val="32"/>
          <w:shd w:val="clear" w:color="auto" w:fill="FFFFFF"/>
        </w:rPr>
        <w:t>17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时前</w:t>
      </w:r>
      <w:r>
        <w:rPr>
          <w:rFonts w:hint="eastAsia" w:eastAsia="仿宋_GB2312"/>
          <w:sz w:val="32"/>
          <w:szCs w:val="32"/>
          <w:shd w:val="clear" w:color="auto" w:fill="FFFFFF"/>
        </w:rPr>
        <w:t>确认是否参加面试，确认方式为发送电子邮件。要求如下：</w:t>
      </w:r>
      <w:r>
        <w:rPr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64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eastAsia="仿宋_GB2312"/>
          <w:sz w:val="32"/>
          <w:szCs w:val="32"/>
          <w:shd w:val="clear" w:color="auto" w:fill="FFFFFF"/>
        </w:rPr>
        <w:t>1.</w:t>
      </w:r>
      <w:r>
        <w:rPr>
          <w:rFonts w:hint="eastAsia" w:eastAsia="仿宋_GB2312"/>
          <w:sz w:val="32"/>
          <w:szCs w:val="32"/>
          <w:shd w:val="clear" w:color="auto" w:fill="FFFFFF"/>
        </w:rPr>
        <w:t>发送电子邮件至</w:t>
      </w:r>
      <w:r>
        <w:rPr>
          <w:rFonts w:hint="eastAsia" w:eastAsia="仿宋_GB2312"/>
          <w:sz w:val="32"/>
          <w:szCs w:val="32"/>
          <w:shd w:val="clear" w:color="auto" w:fill="FFFFFF"/>
        </w:rPr>
        <w:fldChar w:fldCharType="end"/>
      </w: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hint="eastAsia" w:eastAsia="仿宋_GB2312"/>
          <w:sz w:val="32"/>
          <w:szCs w:val="32"/>
          <w:shd w:val="clear" w:color="auto" w:fill="FFFFFF"/>
        </w:rPr>
        <w:t>shanxiyouguanju@163.com</w:t>
      </w:r>
      <w:r>
        <w:rPr>
          <w:rFonts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640"/>
        <w:textAlignment w:val="auto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shd w:val="clear" w:color="auto" w:fill="FFFFFF"/>
        </w:rPr>
        <w:t>邮件标题统一写成</w:t>
      </w:r>
      <w:r>
        <w:rPr>
          <w:sz w:val="32"/>
          <w:szCs w:val="32"/>
          <w:shd w:val="clear" w:color="auto" w:fill="FFFFFF"/>
        </w:rPr>
        <w:t>“***</w:t>
      </w:r>
      <w:r>
        <w:rPr>
          <w:rFonts w:hint="eastAsia"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/>
          <w:sz w:val="32"/>
          <w:szCs w:val="32"/>
          <w:shd w:val="clear" w:color="auto" w:fill="FFFFFF"/>
        </w:rPr>
        <w:t>***</w:t>
      </w:r>
      <w:r>
        <w:rPr>
          <w:rFonts w:hint="eastAsia" w:eastAsia="仿宋_GB2312"/>
          <w:sz w:val="32"/>
          <w:szCs w:val="32"/>
          <w:shd w:val="clear" w:color="auto" w:fill="FFFFFF"/>
        </w:rPr>
        <w:t>（单位）</w:t>
      </w:r>
      <w:r>
        <w:rPr>
          <w:rFonts w:eastAsia="仿宋_GB2312"/>
          <w:sz w:val="32"/>
          <w:szCs w:val="32"/>
          <w:shd w:val="clear" w:color="auto" w:fill="FFFFFF"/>
        </w:rPr>
        <w:t>**</w:t>
      </w:r>
      <w:r>
        <w:rPr>
          <w:rFonts w:hint="eastAsia"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（</w:t>
      </w:r>
      <w:r>
        <w:rPr>
          <w:rFonts w:hint="eastAsia" w:eastAsia="仿宋_GB2312"/>
          <w:sz w:val="32"/>
          <w:shd w:val="clear" w:color="auto" w:fill="FFFFFF"/>
        </w:rPr>
        <w:t>内容见附件</w:t>
      </w:r>
      <w:r>
        <w:rPr>
          <w:rFonts w:eastAsia="仿宋_GB2312"/>
          <w:sz w:val="32"/>
          <w:shd w:val="clear" w:color="auto" w:fill="FFFFFF"/>
        </w:rPr>
        <w:t>1</w:t>
      </w:r>
      <w:r>
        <w:rPr>
          <w:rFonts w:hint="eastAsia"/>
          <w:sz w:val="32"/>
          <w:szCs w:val="32"/>
          <w:shd w:val="clear" w:color="auto" w:fill="FFFFFF"/>
        </w:rPr>
        <w:t>）</w:t>
      </w:r>
      <w:r>
        <w:rPr>
          <w:rFonts w:hint="eastAsia" w:eastAsia="仿宋_GB2312"/>
          <w:sz w:val="32"/>
          <w:shd w:val="clear" w:color="auto" w:fill="FFFFFF"/>
        </w:rPr>
        <w:t>。如网上报名时填报的通讯地址、联系方式等信息发生变化，请在电子邮件中注明。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640"/>
        <w:textAlignment w:val="auto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sz w:val="32"/>
          <w:szCs w:val="32"/>
          <w:shd w:val="clear" w:color="auto" w:fill="FFFFFF"/>
        </w:rPr>
        <w:t>3.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逾期未确认的，视为自动放弃面试资格。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640"/>
        <w:textAlignment w:val="auto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hint="eastAsia" w:eastAsia="仿宋_GB2312"/>
          <w:bCs/>
          <w:sz w:val="32"/>
          <w:szCs w:val="32"/>
          <w:shd w:val="clear" w:color="auto" w:fill="FFFFFF"/>
        </w:rPr>
        <w:t>放弃面试的考生请填写《放弃面试资格声明》（详见附件2），经本人签名，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于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日17:00前发送扫描件至邮箱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fldChar w:fldCharType="begin"/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instrText xml:space="preserve"> HYPERLINK "mailto:1.发送邮件至ziqrsc@163.com" </w:instrTex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fldChar w:fldCharType="separate"/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shanxiyouguanju@163.com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fldChar w:fldCharType="end"/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。未在规定时间内填报放弃声明，又因个人原因不参加面试的，视情节将记入诚信档案。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640"/>
        <w:textAlignment w:val="auto"/>
        <w:rPr>
          <w:rFonts w:eastAsia="黑体"/>
          <w:sz w:val="18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三、提交材料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请考生于</w:t>
      </w:r>
      <w:r>
        <w:rPr>
          <w:rFonts w:hint="eastAsia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</w:rPr>
        <w:t>月</w:t>
      </w:r>
      <w:r>
        <w:rPr>
          <w:rFonts w:hint="eastAsia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eastAsia="仿宋_GB2312"/>
          <w:b/>
          <w:sz w:val="32"/>
          <w:szCs w:val="32"/>
        </w:rPr>
        <w:t>日前</w:t>
      </w:r>
      <w:r>
        <w:rPr>
          <w:rFonts w:hint="eastAsia" w:eastAsia="仿宋_GB2312"/>
          <w:sz w:val="32"/>
          <w:szCs w:val="32"/>
        </w:rPr>
        <w:t>将下列材料的扫描件通过电子邮件的形式发送至邮箱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shanxiyouguanju@163.com。邮件标题和正文均为“报考单位+职位名称+考生姓名预审材料”（例：***邮政管理局办公室一级科员职位张三预审材料）。请将所有材料制成图片文件，图片须端正、清晰、大小适中，建议每个图片文件控制在1MB左右，所有图片打包压缩一个RAR或ZIP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（一）本人身份证。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（二）公共科目笔试准考证。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（四）本（专）科、研究生各阶段学历、学位证书，所报职位要求的外语等级证书、职业资格证书等材料。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（五）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考生所在党组织出具的党员说明</w:t>
      </w:r>
      <w:r>
        <w:rPr>
          <w:rFonts w:hint="default" w:ascii="Times New Roman" w:hAnsi="Times New Roman" w:eastAsia="仿宋_GB2312" w:cs="Times New Roman"/>
          <w:sz w:val="32"/>
          <w:highlight w:val="none"/>
          <w:shd w:val="clear" w:color="auto" w:fill="FFFFFF"/>
        </w:rPr>
        <w:t>（详见附件3）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六</w:t>
      </w:r>
      <w:r>
        <w:rPr>
          <w:rFonts w:hint="eastAsia" w:eastAsia="仿宋_GB2312"/>
          <w:sz w:val="32"/>
          <w:szCs w:val="32"/>
        </w:rPr>
        <w:t>）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七</w:t>
      </w:r>
      <w:r>
        <w:rPr>
          <w:rFonts w:hint="eastAsia" w:eastAsia="仿宋_GB2312"/>
          <w:sz w:val="32"/>
          <w:szCs w:val="32"/>
        </w:rPr>
        <w:t>）除上述材料外，考生需按照身份类别，提供以下材料：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2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提供所在学校加盖公章的报名推荐表（须注明培养方式）。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2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社会在职人员</w:t>
      </w:r>
      <w:r>
        <w:rPr>
          <w:rFonts w:hint="eastAsia" w:eastAsia="仿宋_GB2312"/>
          <w:sz w:val="32"/>
          <w:szCs w:val="32"/>
        </w:rPr>
        <w:t>提供所在单位盖章的报名推荐表。现工作单位与报名时填写单位不一致的，还需提供离职有关材料。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2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提供教育部留学服务中心认证的国外学历学位认证书。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2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提供所在街道或存档人才中心出具的待业说明</w:t>
      </w:r>
      <w:r>
        <w:rPr>
          <w:rFonts w:hint="eastAsia" w:eastAsia="仿宋_GB2312"/>
          <w:sz w:val="32"/>
          <w:shd w:val="clear" w:color="auto" w:fill="FFFFFF"/>
        </w:rPr>
        <w:t>（详见附件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sz w:val="32"/>
          <w:shd w:val="clear" w:color="auto" w:fill="FFFFFF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，需注明考生政治面貌和出具单位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hint="eastAsia" w:eastAsia="仿宋_GB2312"/>
          <w:sz w:val="32"/>
          <w:szCs w:val="32"/>
        </w:rPr>
        <w:t>联系人和办公电话。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考生所在党组织出具的党员说明。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eastAsia="黑体"/>
          <w:b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考生应对所提供材料的真实性负责，材料不全或主要信息不实，影响资格审查结果的，将取消面试资格。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四、资格复审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600" w:lineRule="exact"/>
        <w:ind w:firstLine="645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资格复审安排在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面试当天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进行。请考生报到时提供前期所提交材料的原件和复印件。</w:t>
      </w:r>
      <w:r>
        <w:rPr>
          <w:rFonts w:hint="eastAsia" w:eastAsia="仿宋_GB2312"/>
          <w:sz w:val="32"/>
          <w:szCs w:val="32"/>
        </w:rPr>
        <w:t>逾期未进行资格复审的，视为自动放弃面试资格。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643"/>
        <w:textAlignment w:val="auto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五、面试安排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643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面试采取现场面试方式进行。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640"/>
        <w:textAlignment w:val="auto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（一）面试时间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640"/>
        <w:textAlignment w:val="auto"/>
        <w:rPr>
          <w:rFonts w:hAnsi="仿宋_GB2312"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>
        <w:rPr>
          <w:rFonts w:hint="eastAsia" w:eastAsia="仿宋_GB2312"/>
          <w:sz w:val="32"/>
          <w:szCs w:val="32"/>
          <w:shd w:val="clear" w:color="auto" w:fill="FFFFFF"/>
        </w:rPr>
        <w:t>定</w:t>
      </w:r>
      <w:r>
        <w:rPr>
          <w:rFonts w:eastAsia="仿宋_GB2312"/>
          <w:sz w:val="32"/>
          <w:szCs w:val="32"/>
          <w:shd w:val="clear" w:color="auto" w:fill="FFFFFF"/>
        </w:rPr>
        <w:t>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2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当日上午9:00</w:t>
      </w:r>
      <w:r>
        <w:rPr>
          <w:rFonts w:eastAsia="仿宋_GB2312"/>
          <w:sz w:val="32"/>
          <w:szCs w:val="32"/>
          <w:shd w:val="clear" w:color="auto" w:fill="FFFFFF"/>
        </w:rPr>
        <w:t>开始，请考生于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eastAsia="仿宋_GB2312"/>
          <w:b/>
          <w:sz w:val="32"/>
          <w:szCs w:val="32"/>
          <w:shd w:val="clear" w:color="auto" w:fill="FFFFFF"/>
        </w:rPr>
        <w:t>: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截至面试当天上午</w:t>
      </w:r>
      <w:r>
        <w:rPr>
          <w:rFonts w:hAnsi="仿宋_GB2312" w:eastAsia="仿宋_GB2312"/>
          <w:b/>
          <w:sz w:val="32"/>
          <w:szCs w:val="32"/>
          <w:shd w:val="clear" w:color="auto" w:fill="FFFFFF"/>
        </w:rPr>
        <w:t>8:30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没有进入候考室的考生，取消考试资格。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640"/>
        <w:textAlignment w:val="auto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（二）面试地点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64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陕西省邮政管理局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64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地址：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陕西省西安市碑林区含光路邮电北巷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22号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交通路线：</w:t>
      </w:r>
      <w:r>
        <w:rPr>
          <w:rFonts w:eastAsia="仿宋_GB2312"/>
          <w:sz w:val="32"/>
          <w:szCs w:val="32"/>
          <w:shd w:val="clear" w:color="auto" w:fill="FFFFFF"/>
        </w:rPr>
        <w:t>可乘地铁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eastAsia="仿宋_GB2312"/>
          <w:sz w:val="32"/>
          <w:szCs w:val="32"/>
          <w:shd w:val="clear" w:color="auto" w:fill="FFFFFF"/>
        </w:rPr>
        <w:t>号线在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黄雁村</w:t>
      </w:r>
      <w:r>
        <w:rPr>
          <w:rFonts w:eastAsia="仿宋_GB2312"/>
          <w:sz w:val="32"/>
          <w:szCs w:val="32"/>
          <w:shd w:val="clear" w:color="auto" w:fill="FFFFFF"/>
        </w:rPr>
        <w:t>站下，由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A</w:t>
      </w:r>
      <w:r>
        <w:rPr>
          <w:rFonts w:eastAsia="仿宋_GB2312"/>
          <w:sz w:val="32"/>
          <w:szCs w:val="32"/>
          <w:shd w:val="clear" w:color="auto" w:fill="FFFFFF"/>
        </w:rPr>
        <w:t>出口出站后往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北</w:t>
      </w:r>
      <w:r>
        <w:rPr>
          <w:rFonts w:eastAsia="仿宋_GB2312"/>
          <w:sz w:val="32"/>
          <w:szCs w:val="32"/>
          <w:shd w:val="clear" w:color="auto" w:fill="FFFFFF"/>
        </w:rPr>
        <w:t>走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700</w:t>
      </w:r>
      <w:r>
        <w:rPr>
          <w:rFonts w:eastAsia="仿宋_GB2312"/>
          <w:sz w:val="32"/>
          <w:szCs w:val="32"/>
          <w:shd w:val="clear" w:color="auto" w:fill="FFFFFF"/>
        </w:rPr>
        <w:t>米即到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，或乘坐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16路、35路、18路、224路、251路、286路、311路等在含光门站下，向南走300米即到。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960" w:firstLineChars="30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六、体检和考察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14" w:firstLineChars="192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（一）综合成绩计算方式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综合成绩 =（笔试总成绩÷2）×50% + 面试成绩×50%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（二）体检和考察人选的确定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参加面试人数与录用计划数比例达到3:1及以上的，面试后应按综合成绩从高到低的顺序1:1确定体检和考察人选；</w:t>
      </w:r>
      <w:r>
        <w:rPr>
          <w:rFonts w:hint="eastAsia" w:eastAsia="仿宋_GB2312"/>
          <w:color w:val="auto"/>
          <w:sz w:val="32"/>
          <w:szCs w:val="32"/>
        </w:rPr>
        <w:t>比例低于3:1的，考生面试成绩应达</w:t>
      </w:r>
      <w:r>
        <w:rPr>
          <w:rFonts w:hint="eastAsia" w:eastAsia="仿宋_GB2312"/>
          <w:color w:val="auto"/>
          <w:sz w:val="32"/>
          <w:szCs w:val="32"/>
          <w:lang w:eastAsia="zh-CN"/>
        </w:rPr>
        <w:t>到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70</w:t>
      </w:r>
      <w:r>
        <w:rPr>
          <w:rFonts w:hint="eastAsia" w:eastAsia="仿宋_GB2312"/>
          <w:color w:val="auto"/>
          <w:sz w:val="32"/>
          <w:szCs w:val="32"/>
        </w:rPr>
        <w:t>分的面试合格分数线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方可按综合成绩从高到低的顺序1：1</w:t>
      </w:r>
      <w:bookmarkStart w:id="1" w:name="_GoBack"/>
      <w:bookmarkEnd w:id="1"/>
      <w:r>
        <w:rPr>
          <w:rFonts w:hint="eastAsia" w:eastAsia="仿宋_GB2312"/>
          <w:color w:val="auto"/>
          <w:sz w:val="32"/>
          <w:szCs w:val="32"/>
        </w:rPr>
        <w:t>进入体检和考察。</w:t>
      </w:r>
      <w:r>
        <w:rPr>
          <w:rFonts w:hint="eastAsia" w:eastAsia="仿宋_GB2312"/>
          <w:sz w:val="32"/>
          <w:szCs w:val="32"/>
          <w:highlight w:val="none"/>
        </w:rPr>
        <w:t>体检时间另行通知。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七、注意事项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64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考生应对个人提供资料的真实性负责。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64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请考生提前安排好行程并随时保持手机联络畅通。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联系方式：029-87872133（电话）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2240" w:firstLineChars="70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</w:rPr>
        <w:t>029-87872120</w:t>
      </w:r>
      <w:r>
        <w:rPr>
          <w:rFonts w:hint="eastAsia" w:eastAsia="仿宋_GB2312"/>
          <w:sz w:val="32"/>
          <w:szCs w:val="32"/>
          <w:shd w:val="clear" w:color="auto" w:fill="FFFFFF"/>
        </w:rPr>
        <w:t>（传真）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640"/>
        <w:textAlignment w:val="auto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640"/>
        <w:textAlignment w:val="auto"/>
        <w:rPr>
          <w:rFonts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/>
          <w:sz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1. 面试确认内容（样式）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bidi w:val="0"/>
        <w:adjustRightInd/>
        <w:spacing w:line="60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</w:rPr>
        <w:t>放弃面试资格声明（样式）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bidi w:val="0"/>
        <w:adjustRightInd/>
        <w:spacing w:line="60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eastAsia="zh-CN"/>
        </w:rPr>
        <w:t>党员说明（样式）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. 待业说明（样式）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 xml:space="preserve">. 报名推荐表（应届毕业生用）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. 报名推荐表（社会在职人员用）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1600" w:firstLineChars="500"/>
        <w:textAlignment w:val="auto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textAlignment w:val="auto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4800" w:firstLineChars="1500"/>
        <w:textAlignment w:val="auto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陕西省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eastAsia="仿宋_GB2312"/>
          <w:sz w:val="32"/>
          <w:szCs w:val="32"/>
          <w:shd w:val="clear" w:color="auto" w:fill="FFFFFF"/>
        </w:rPr>
        <w:t xml:space="preserve"> 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eastAsia="仿宋_GB2312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***确认参加***（单位）**职位面试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，公共科目笔试总成绩：</w:t>
      </w:r>
      <w:r>
        <w:rPr>
          <w:rFonts w:eastAsia="仿宋_GB2312" w:cs="宋体"/>
          <w:kern w:val="0"/>
          <w:sz w:val="32"/>
          <w:szCs w:val="32"/>
          <w:highlight w:val="none"/>
        </w:rPr>
        <w:t>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/>
          <w:bCs/>
          <w:spacing w:val="8"/>
          <w:sz w:val="32"/>
          <w:szCs w:val="32"/>
          <w:highlight w:val="none"/>
        </w:rPr>
        <w:t>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begin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separate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 w:cs="宋体"/>
          <w:kern w:val="0"/>
          <w:sz w:val="32"/>
          <w:szCs w:val="32"/>
          <w:highlight w:val="none"/>
        </w:rPr>
        <w:t>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</w:t>
      </w:r>
      <w:r>
        <w:rPr>
          <w:rFonts w:eastAsia="仿宋_GB2312" w:cs="宋体"/>
          <w:kern w:val="0"/>
          <w:sz w:val="32"/>
          <w:szCs w:val="32"/>
          <w:highlight w:val="none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rFonts w:hint="eastAsia"/>
          <w:highlight w:val="none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  <w:lang w:eastAsia="zh-CN"/>
        </w:rPr>
        <w:t>党员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月加入中国共产党，系中共党员，现组织关系在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考生组织关系所在基层党组织</w:t>
      </w:r>
      <w:r>
        <w:rPr>
          <w:rFonts w:hint="eastAsia" w:ascii="仿宋_GB2312" w:eastAsia="仿宋_GB2312"/>
          <w:sz w:val="32"/>
          <w:szCs w:val="32"/>
          <w:highlight w:val="none"/>
        </w:rPr>
        <w:t>开具。</w:t>
      </w: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（适用于普通高等院校应届毕业生）</w:t>
      </w:r>
    </w:p>
    <w:p>
      <w:pPr>
        <w:ind w:left="-360"/>
        <w:jc w:val="center"/>
        <w:rPr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毕业院校（系）：</w:t>
      </w:r>
      <w:r>
        <w:rPr>
          <w:highlight w:val="none"/>
        </w:rPr>
        <w:t xml:space="preserve">                                           </w:t>
      </w:r>
      <w:r>
        <w:rPr>
          <w:rFonts w:hint="eastAsia"/>
          <w:highlight w:val="none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rFonts w:hint="eastAsia"/>
          <w:b/>
          <w:sz w:val="18"/>
          <w:highlight w:val="none"/>
        </w:rPr>
      </w:pPr>
      <w:r>
        <w:rPr>
          <w:rFonts w:hint="eastAsia"/>
          <w:b/>
          <w:sz w:val="18"/>
          <w:highlight w:val="none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院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毕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分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办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/>
                <w:highlight w:val="none"/>
              </w:rPr>
              <w:t>院校毕分办签章</w:t>
            </w:r>
          </w:p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ind w:left="-540"/>
        <w:rPr>
          <w:rFonts w:hint="eastAsia"/>
          <w:highlight w:val="none"/>
        </w:rPr>
      </w:pPr>
      <w:r>
        <w:rPr>
          <w:rFonts w:hint="eastAsia"/>
          <w:highlight w:val="none"/>
        </w:rPr>
        <w:t>填表说明：</w:t>
      </w:r>
    </w:p>
    <w:p>
      <w:pPr>
        <w:numPr>
          <w:ilvl w:val="0"/>
          <w:numId w:val="3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请填表人实事求是地填写，以免影响正常录用工作，未经毕分办签章此表无效。</w:t>
      </w:r>
    </w:p>
    <w:p>
      <w:pPr>
        <w:numPr>
          <w:ilvl w:val="0"/>
          <w:numId w:val="3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“生源”指大学生上大学前户口所在的省、自治区、直辖市。</w:t>
      </w:r>
    </w:p>
    <w:p>
      <w:pPr>
        <w:numPr>
          <w:ilvl w:val="0"/>
          <w:numId w:val="3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3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填写本表“学习成绩”栏后，须盖教务处章。如有学生个人成绩登记单（表）可附复印件（加盖教务处章），免填此栏。</w:t>
      </w: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6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（适用于社会在职人员）</w:t>
      </w:r>
    </w:p>
    <w:p>
      <w:pPr>
        <w:ind w:left="-360" w:right="-334"/>
        <w:rPr>
          <w:rFonts w:hint="eastAsia"/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经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2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highlight w:val="none"/>
        </w:rPr>
      </w:pPr>
      <w:r>
        <w:rPr>
          <w:rFonts w:hint="eastAsia"/>
          <w:highlight w:val="none"/>
        </w:rPr>
        <w:t>填表说明：请填表人实事求是地填写，以免影响正常录用工作，未经单位签章此表无效。</w:t>
      </w:r>
    </w:p>
    <w:p/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abstractNum w:abstractNumId="1">
    <w:nsid w:val="3BDBC1DC"/>
    <w:multiLevelType w:val="singleLevel"/>
    <w:tmpl w:val="3BDBC1DC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CEE67EA"/>
    <w:multiLevelType w:val="singleLevel"/>
    <w:tmpl w:val="7CEE67EA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B7F727B"/>
    <w:rsid w:val="1C687BA8"/>
    <w:rsid w:val="1DA2662B"/>
    <w:rsid w:val="1DE6E5F6"/>
    <w:rsid w:val="1F435D57"/>
    <w:rsid w:val="20F85964"/>
    <w:rsid w:val="2270048D"/>
    <w:rsid w:val="25783C88"/>
    <w:rsid w:val="25E023B3"/>
    <w:rsid w:val="279B305F"/>
    <w:rsid w:val="27D55CE6"/>
    <w:rsid w:val="2A3235C6"/>
    <w:rsid w:val="2A7740BB"/>
    <w:rsid w:val="2B195E43"/>
    <w:rsid w:val="2B6A4948"/>
    <w:rsid w:val="2B7A77F0"/>
    <w:rsid w:val="2B7FB133"/>
    <w:rsid w:val="2C5F615A"/>
    <w:rsid w:val="2E5E5C1F"/>
    <w:rsid w:val="2E8C546A"/>
    <w:rsid w:val="303809A8"/>
    <w:rsid w:val="30C70618"/>
    <w:rsid w:val="3389601C"/>
    <w:rsid w:val="37BE1840"/>
    <w:rsid w:val="38631313"/>
    <w:rsid w:val="38A72D01"/>
    <w:rsid w:val="3A5369BF"/>
    <w:rsid w:val="3A900623"/>
    <w:rsid w:val="3AA70248"/>
    <w:rsid w:val="3ABD23EC"/>
    <w:rsid w:val="3AFB8DAF"/>
    <w:rsid w:val="3B4F2521"/>
    <w:rsid w:val="3D7F6024"/>
    <w:rsid w:val="3E66A491"/>
    <w:rsid w:val="3EE21837"/>
    <w:rsid w:val="3F7D474E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EC933D2"/>
    <w:rsid w:val="4F2B4370"/>
    <w:rsid w:val="4F6F5245"/>
    <w:rsid w:val="51E31065"/>
    <w:rsid w:val="5217023B"/>
    <w:rsid w:val="559D2106"/>
    <w:rsid w:val="57E035B9"/>
    <w:rsid w:val="57FB49D8"/>
    <w:rsid w:val="591C553F"/>
    <w:rsid w:val="5BCFE605"/>
    <w:rsid w:val="5BE76CD7"/>
    <w:rsid w:val="5C0A0595"/>
    <w:rsid w:val="5CFFD049"/>
    <w:rsid w:val="5FCF6D95"/>
    <w:rsid w:val="5FDB5FBB"/>
    <w:rsid w:val="6277079A"/>
    <w:rsid w:val="63DFD546"/>
    <w:rsid w:val="64AF38BD"/>
    <w:rsid w:val="66A9277E"/>
    <w:rsid w:val="67EE932A"/>
    <w:rsid w:val="687142E8"/>
    <w:rsid w:val="69F3315F"/>
    <w:rsid w:val="6ADFA6F0"/>
    <w:rsid w:val="6CB23063"/>
    <w:rsid w:val="6DE03B4B"/>
    <w:rsid w:val="6E1FB6DE"/>
    <w:rsid w:val="6E3BB695"/>
    <w:rsid w:val="6F416B95"/>
    <w:rsid w:val="73391019"/>
    <w:rsid w:val="75FDB551"/>
    <w:rsid w:val="760E5F3E"/>
    <w:rsid w:val="77D438C3"/>
    <w:rsid w:val="78B6041B"/>
    <w:rsid w:val="78FF6FB1"/>
    <w:rsid w:val="79D85F74"/>
    <w:rsid w:val="79DC4C0D"/>
    <w:rsid w:val="7AB855E2"/>
    <w:rsid w:val="7AC65BFC"/>
    <w:rsid w:val="7AF5F0F5"/>
    <w:rsid w:val="7B4C7799"/>
    <w:rsid w:val="7BCF7F5C"/>
    <w:rsid w:val="7BDC32D6"/>
    <w:rsid w:val="7C3B38D4"/>
    <w:rsid w:val="7CBFADDC"/>
    <w:rsid w:val="7D54BFF0"/>
    <w:rsid w:val="7D67ED00"/>
    <w:rsid w:val="7D761C62"/>
    <w:rsid w:val="7DED23E8"/>
    <w:rsid w:val="7DF643AC"/>
    <w:rsid w:val="7E27B086"/>
    <w:rsid w:val="7E7FD586"/>
    <w:rsid w:val="7F37B772"/>
    <w:rsid w:val="7F5A08F0"/>
    <w:rsid w:val="7F6FFEBA"/>
    <w:rsid w:val="7F74B5FC"/>
    <w:rsid w:val="7FB70E47"/>
    <w:rsid w:val="7FC318F3"/>
    <w:rsid w:val="7FCE666F"/>
    <w:rsid w:val="7FDF864D"/>
    <w:rsid w:val="7FEF5E17"/>
    <w:rsid w:val="7FEF8023"/>
    <w:rsid w:val="83BF115C"/>
    <w:rsid w:val="953FAAA0"/>
    <w:rsid w:val="9FFEED8D"/>
    <w:rsid w:val="B5FA336C"/>
    <w:rsid w:val="B7BF0963"/>
    <w:rsid w:val="BE74FB27"/>
    <w:rsid w:val="BF6FC12B"/>
    <w:rsid w:val="BFBFAB77"/>
    <w:rsid w:val="BFEFAB34"/>
    <w:rsid w:val="BFFDAC61"/>
    <w:rsid w:val="CDFE09AF"/>
    <w:rsid w:val="CEB6AC0A"/>
    <w:rsid w:val="CEEF7E40"/>
    <w:rsid w:val="D9FB7F64"/>
    <w:rsid w:val="DF7FA7E4"/>
    <w:rsid w:val="DFE62291"/>
    <w:rsid w:val="DFF7A466"/>
    <w:rsid w:val="E6FD5263"/>
    <w:rsid w:val="EBFEEEEE"/>
    <w:rsid w:val="ED4F20FC"/>
    <w:rsid w:val="EFCCB693"/>
    <w:rsid w:val="EFD59618"/>
    <w:rsid w:val="EFF76B27"/>
    <w:rsid w:val="EFFB3407"/>
    <w:rsid w:val="F3BB7389"/>
    <w:rsid w:val="F66FF944"/>
    <w:rsid w:val="F7FBE6DA"/>
    <w:rsid w:val="F9FF6DAD"/>
    <w:rsid w:val="FA7D81B0"/>
    <w:rsid w:val="FBBB7A24"/>
    <w:rsid w:val="FBFAD950"/>
    <w:rsid w:val="FD57DBD7"/>
    <w:rsid w:val="FD7BB68B"/>
    <w:rsid w:val="FE6E84D2"/>
    <w:rsid w:val="FE731922"/>
    <w:rsid w:val="FE77D2BD"/>
    <w:rsid w:val="FEDF7E25"/>
    <w:rsid w:val="FEFFE2A1"/>
    <w:rsid w:val="FF3A8D5A"/>
    <w:rsid w:val="FF7F2E8F"/>
    <w:rsid w:val="FFDDBBFC"/>
    <w:rsid w:val="FFDF8B6D"/>
    <w:rsid w:val="FFE93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9</TotalTime>
  <ScaleCrop>false</ScaleCrop>
  <LinksUpToDate>false</LinksUpToDate>
  <CharactersWithSpaces>5394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2021-02-15T02:50:00Z</dcterms:created>
  <dc:creator>微软中国</dc:creator>
  <cp:lastModifiedBy>kylin</cp:lastModifiedBy>
  <cp:lastPrinted>2024-02-24T01:44:00Z</cp:lastPrinted>
  <dcterms:modified xsi:type="dcterms:W3CDTF">2024-02-23T17:08:24Z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