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2023年“才聚齐鲁</w:t>
      </w:r>
      <w:r>
        <w:rPr>
          <w:rFonts w:ascii="方正小标宋简体" w:eastAsia="方正小标宋简体" w:hAnsi="黑体" w:cs="黑体"/>
          <w:sz w:val="44"/>
          <w:szCs w:val="44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sz w:val="44"/>
          <w:szCs w:val="44"/>
        </w:rPr>
        <w:t>成就未来”</w:t>
      </w:r>
    </w:p>
    <w:p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潍柴动力股份有限公司校园招聘岗位需求</w:t>
      </w:r>
    </w:p>
    <w:p>
      <w:pPr>
        <w:rPr>
          <w:rFonts w:ascii="仿宋_GB2312" w:eastAsia="仿宋_GB2312" w:hAnsi="黑体"/>
          <w:sz w:val="32"/>
          <w:szCs w:val="36"/>
        </w:rPr>
      </w:pPr>
    </w:p>
    <w:p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具体岗位需求及任职要求请通过网申地址查看，或扫描以下二维码，关注单位官方公众号查看。</w:t>
      </w:r>
    </w:p>
    <w:p>
      <w:pPr>
        <w:ind w:firstLineChars="200" w:firstLine="640"/>
      </w:pPr>
      <w:r>
        <w:rPr>
          <w:rFonts w:ascii="仿宋_GB2312" w:eastAsia="仿宋_GB2312" w:hint="eastAsia"/>
          <w:sz w:val="32"/>
          <w:szCs w:val="36"/>
        </w:rPr>
        <w:t>网申地址：weichai.zhiye.com</w:t>
      </w:r>
    </w:p>
    <w:p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1854200</wp:posOffset>
            </wp:positionH>
            <wp:positionV relativeFrom="paragraph">
              <wp:posOffset>412750</wp:posOffset>
            </wp:positionV>
            <wp:extent cx="1955800" cy="1949450"/>
            <wp:effectExtent l="0" t="0" r="6350" b="0"/>
            <wp:wrapTopAndBottom/>
            <wp:docPr id="11" name="picture" descr="/Users/vivi/Desktop/潍柴招聘.jpg潍柴招聘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/Users/vivi/Desktop/潍柴招聘.jpg潍柴招聘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hint="eastAsia"/>
          <w:sz w:val="32"/>
          <w:szCs w:val="36"/>
        </w:rPr>
        <w:t>潍柴集团</w:t>
      </w:r>
      <w:r>
        <w:rPr>
          <w:rFonts w:ascii="仿宋_GB2312" w:eastAsia="仿宋_GB2312" w:hint="eastAsia"/>
          <w:sz w:val="32"/>
          <w:szCs w:val="36"/>
        </w:rPr>
        <w:t>：</w:t>
      </w:r>
    </w:p>
    <w:p>
      <w:pPr>
        <w:rPr>
          <w:rFonts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/>
  </w:endnote>
  <w:endnote w:type="continuationSeparator" w:id="0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6F872-F364-4A27-B0A0-47D06C6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58</Characters>
  <Application>Microsoft Office Word</Application>
  <DocSecurity>0</DocSecurity>
  <Lines>4</Lines>
  <Paragraphs>3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王化斌</dc:creator>
  <cp:keywords/>
  <dc:description/>
  <cp:lastModifiedBy>李兆鹏</cp:lastModifiedBy>
  <cp:revision>2</cp:revision>
  <dcterms:created xsi:type="dcterms:W3CDTF">2023-11-15T06:04:00Z</dcterms:created>
  <dcterms:modified xsi:type="dcterms:W3CDTF">2023-11-15T06:04:00Z</dcterms:modified>
</cp:coreProperties>
</file>