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C60" w:rsidRDefault="001907AA">
      <w:pPr>
        <w:keepNext/>
        <w:spacing w:beforeLines="100" w:before="240" w:afterLines="50" w:after="120" w:line="360" w:lineRule="auto"/>
        <w:outlineLvl w:val="0"/>
        <w:rPr>
          <w:rFonts w:ascii="微软雅黑" w:eastAsia="微软雅黑" w:hAnsi="微软雅黑"/>
          <w:sz w:val="28"/>
          <w:szCs w:val="24"/>
        </w:rPr>
      </w:pPr>
      <w:r>
        <w:rPr>
          <w:rFonts w:ascii="微软雅黑" w:eastAsia="微软雅黑" w:hAnsi="微软雅黑" w:hint="eastAsia"/>
          <w:sz w:val="28"/>
          <w:szCs w:val="24"/>
        </w:rPr>
        <w:t>附件2</w:t>
      </w:r>
    </w:p>
    <w:p w:rsidR="00A72C60" w:rsidRDefault="001907AA">
      <w:pPr>
        <w:keepNext/>
        <w:spacing w:beforeLines="100" w:before="240" w:afterLines="50" w:after="120" w:line="360" w:lineRule="auto"/>
        <w:jc w:val="center"/>
        <w:outlineLvl w:val="0"/>
        <w:rPr>
          <w:rFonts w:ascii="微软雅黑" w:eastAsia="微软雅黑" w:hAnsi="微软雅黑"/>
          <w:b/>
          <w:bCs/>
          <w:sz w:val="40"/>
          <w:szCs w:val="40"/>
        </w:rPr>
      </w:pPr>
      <w:r>
        <w:rPr>
          <w:rFonts w:ascii="微软雅黑" w:eastAsia="微软雅黑" w:hAnsi="微软雅黑" w:hint="eastAsia"/>
          <w:b/>
          <w:bCs/>
          <w:sz w:val="40"/>
          <w:szCs w:val="40"/>
        </w:rPr>
        <w:t>考生在线面试操作指南</w:t>
      </w:r>
    </w:p>
    <w:p w:rsidR="00A72C60" w:rsidRDefault="001907AA">
      <w:pPr>
        <w:keepNext/>
        <w:spacing w:beforeLines="100" w:before="240" w:afterLines="50" w:after="120" w:line="360" w:lineRule="auto"/>
        <w:outlineLvl w:val="0"/>
        <w:rPr>
          <w:rFonts w:ascii="微软雅黑" w:eastAsia="微软雅黑" w:hAnsi="微软雅黑"/>
          <w:b/>
          <w:bCs/>
          <w:sz w:val="28"/>
          <w:szCs w:val="28"/>
        </w:rPr>
      </w:pPr>
      <w:r>
        <w:rPr>
          <w:rFonts w:ascii="微软雅黑" w:eastAsia="微软雅黑" w:hAnsi="微软雅黑" w:hint="eastAsia"/>
          <w:b/>
          <w:bCs/>
          <w:sz w:val="28"/>
          <w:szCs w:val="28"/>
        </w:rPr>
        <w:t>一、准备工作</w:t>
      </w:r>
    </w:p>
    <w:p w:rsidR="00A72C60" w:rsidRDefault="001907AA">
      <w:pPr>
        <w:spacing w:after="0" w:line="360" w:lineRule="auto"/>
        <w:rPr>
          <w:rFonts w:ascii="微软雅黑" w:eastAsia="微软雅黑" w:hAnsi="微软雅黑"/>
        </w:rPr>
      </w:pPr>
      <w:r>
        <w:rPr>
          <w:rFonts w:ascii="微软雅黑" w:eastAsia="微软雅黑" w:hAnsi="微软雅黑" w:hint="eastAsia"/>
        </w:rPr>
        <w:t>考生需要在面试前准备好面试当天需要使用的设备，并提前完成调试工作。</w:t>
      </w:r>
    </w:p>
    <w:p w:rsidR="00A72C60" w:rsidRDefault="001907AA">
      <w:pPr>
        <w:keepNext/>
        <w:spacing w:beforeLines="50" w:before="120" w:after="0" w:line="360" w:lineRule="auto"/>
        <w:outlineLvl w:val="1"/>
        <w:rPr>
          <w:rFonts w:ascii="微软雅黑" w:eastAsia="微软雅黑" w:hAnsi="微软雅黑"/>
          <w:b/>
          <w:bCs/>
          <w:sz w:val="24"/>
          <w:szCs w:val="24"/>
        </w:rPr>
      </w:pPr>
      <w:r>
        <w:rPr>
          <w:rFonts w:ascii="微软雅黑" w:eastAsia="微软雅黑" w:hAnsi="微软雅黑" w:hint="eastAsia"/>
          <w:b/>
          <w:bCs/>
          <w:sz w:val="24"/>
          <w:szCs w:val="24"/>
        </w:rPr>
        <w:t>1.1</w:t>
      </w:r>
      <w:r>
        <w:rPr>
          <w:rFonts w:ascii="微软雅黑" w:eastAsia="微软雅黑" w:hAnsi="微软雅黑"/>
          <w:b/>
          <w:bCs/>
          <w:sz w:val="24"/>
          <w:szCs w:val="24"/>
        </w:rPr>
        <w:t xml:space="preserve"> </w:t>
      </w:r>
      <w:r>
        <w:rPr>
          <w:rFonts w:ascii="微软雅黑" w:eastAsia="微软雅黑" w:hAnsi="微软雅黑" w:hint="eastAsia"/>
          <w:b/>
          <w:bCs/>
          <w:sz w:val="24"/>
          <w:szCs w:val="24"/>
        </w:rPr>
        <w:t>设备准备</w:t>
      </w:r>
    </w:p>
    <w:p w:rsidR="00A72C60" w:rsidRDefault="001907AA">
      <w:pPr>
        <w:spacing w:after="0" w:line="360" w:lineRule="auto"/>
        <w:rPr>
          <w:rFonts w:ascii="微软雅黑" w:eastAsia="微软雅黑" w:hAnsi="微软雅黑"/>
          <w:b/>
          <w:bCs/>
        </w:rPr>
      </w:pPr>
      <w:r>
        <w:rPr>
          <w:rFonts w:ascii="微软雅黑" w:eastAsia="微软雅黑" w:hAnsi="微软雅黑" w:hint="eastAsia"/>
          <w:b/>
          <w:bCs/>
        </w:rPr>
        <w:t>硬件</w:t>
      </w:r>
    </w:p>
    <w:p w:rsidR="00A72C60" w:rsidRDefault="001907AA">
      <w:pPr>
        <w:pStyle w:val="1"/>
        <w:numPr>
          <w:ilvl w:val="0"/>
          <w:numId w:val="1"/>
        </w:numPr>
        <w:spacing w:after="0" w:line="360" w:lineRule="auto"/>
        <w:rPr>
          <w:rFonts w:ascii="微软雅黑" w:eastAsia="微软雅黑" w:hAnsi="微软雅黑"/>
        </w:rPr>
      </w:pPr>
      <w:r>
        <w:rPr>
          <w:rFonts w:ascii="微软雅黑" w:eastAsia="微软雅黑" w:hAnsi="微软雅黑" w:hint="eastAsia"/>
        </w:rPr>
        <w:t>一台具有录音、录像功能的台式机 或 笔记本电脑。</w:t>
      </w:r>
    </w:p>
    <w:p w:rsidR="00086F6F" w:rsidRDefault="00086F6F" w:rsidP="00086F6F">
      <w:pPr>
        <w:pStyle w:val="1"/>
        <w:numPr>
          <w:ilvl w:val="0"/>
          <w:numId w:val="1"/>
        </w:numPr>
        <w:spacing w:after="0" w:line="360" w:lineRule="auto"/>
        <w:rPr>
          <w:rFonts w:ascii="微软雅黑" w:eastAsia="微软雅黑" w:hAnsi="微软雅黑"/>
        </w:rPr>
      </w:pPr>
      <w:r>
        <w:rPr>
          <w:rFonts w:ascii="微软雅黑" w:eastAsia="微软雅黑" w:hAnsi="微软雅黑" w:hint="eastAsia"/>
        </w:rPr>
        <w:t>一台安装有微信</w:t>
      </w:r>
      <w:r>
        <w:rPr>
          <w:rFonts w:ascii="微软雅黑" w:eastAsia="微软雅黑" w:hAnsi="微软雅黑"/>
        </w:rPr>
        <w:t xml:space="preserve"> </w:t>
      </w:r>
      <w:r>
        <w:rPr>
          <w:rFonts w:ascii="微软雅黑" w:eastAsia="微软雅黑" w:hAnsi="微软雅黑" w:hint="eastAsia"/>
        </w:rPr>
        <w:t>7.0</w:t>
      </w:r>
      <w:r>
        <w:rPr>
          <w:rFonts w:ascii="微软雅黑" w:eastAsia="微软雅黑" w:hAnsi="微软雅黑"/>
        </w:rPr>
        <w:t xml:space="preserve"> </w:t>
      </w:r>
      <w:r>
        <w:rPr>
          <w:rFonts w:ascii="微软雅黑" w:eastAsia="微软雅黑" w:hAnsi="微软雅黑" w:hint="eastAsia"/>
        </w:rPr>
        <w:t>及其以上的智能手机，并能上网（用作第二视角监控）。</w:t>
      </w:r>
    </w:p>
    <w:p w:rsidR="00A72C60" w:rsidRDefault="001907AA">
      <w:pPr>
        <w:spacing w:after="0" w:line="360" w:lineRule="auto"/>
        <w:rPr>
          <w:rFonts w:ascii="微软雅黑" w:eastAsia="微软雅黑" w:hAnsi="微软雅黑"/>
          <w:b/>
          <w:bCs/>
        </w:rPr>
      </w:pPr>
      <w:r>
        <w:rPr>
          <w:rFonts w:ascii="微软雅黑" w:eastAsia="微软雅黑" w:hAnsi="微软雅黑" w:hint="eastAsia"/>
          <w:b/>
          <w:bCs/>
        </w:rPr>
        <w:t>操作系统</w:t>
      </w:r>
    </w:p>
    <w:p w:rsidR="00A72C60" w:rsidRDefault="001907AA">
      <w:pPr>
        <w:pStyle w:val="1"/>
        <w:numPr>
          <w:ilvl w:val="0"/>
          <w:numId w:val="1"/>
        </w:numPr>
        <w:spacing w:after="0" w:line="360" w:lineRule="auto"/>
        <w:rPr>
          <w:rFonts w:ascii="微软雅黑" w:eastAsia="微软雅黑" w:hAnsi="微软雅黑"/>
        </w:rPr>
      </w:pPr>
      <w:r>
        <w:rPr>
          <w:rFonts w:ascii="微软雅黑" w:eastAsia="微软雅黑" w:hAnsi="微软雅黑" w:hint="eastAsia"/>
        </w:rPr>
        <w:t>（推荐）Microsoft</w:t>
      </w:r>
      <w:r>
        <w:rPr>
          <w:rFonts w:ascii="微软雅黑" w:eastAsia="微软雅黑" w:hAnsi="微软雅黑"/>
        </w:rPr>
        <w:t xml:space="preserve"> </w:t>
      </w:r>
      <w:r>
        <w:rPr>
          <w:rFonts w:ascii="微软雅黑" w:eastAsia="微软雅黑" w:hAnsi="微软雅黑" w:hint="eastAsia"/>
        </w:rPr>
        <w:t>Windows</w:t>
      </w:r>
      <w:r>
        <w:rPr>
          <w:rFonts w:ascii="微软雅黑" w:eastAsia="微软雅黑" w:hAnsi="微软雅黑"/>
        </w:rPr>
        <w:t xml:space="preserve"> </w:t>
      </w:r>
      <w:r>
        <w:rPr>
          <w:rFonts w:ascii="微软雅黑" w:eastAsia="微软雅黑" w:hAnsi="微软雅黑" w:hint="eastAsia"/>
        </w:rPr>
        <w:t>7</w:t>
      </w:r>
      <w:r>
        <w:rPr>
          <w:rFonts w:ascii="微软雅黑" w:eastAsia="微软雅黑" w:hAnsi="微软雅黑"/>
        </w:rPr>
        <w:t xml:space="preserve"> </w:t>
      </w:r>
      <w:r>
        <w:rPr>
          <w:rFonts w:ascii="微软雅黑" w:eastAsia="微软雅黑" w:hAnsi="微软雅黑" w:hint="eastAsia"/>
        </w:rPr>
        <w:t>SP1</w:t>
      </w:r>
    </w:p>
    <w:p w:rsidR="00A72C60" w:rsidRDefault="001907AA">
      <w:pPr>
        <w:pStyle w:val="1"/>
        <w:numPr>
          <w:ilvl w:val="0"/>
          <w:numId w:val="1"/>
        </w:numPr>
        <w:spacing w:after="0" w:line="360" w:lineRule="auto"/>
        <w:rPr>
          <w:rFonts w:ascii="微软雅黑" w:eastAsia="微软雅黑" w:hAnsi="微软雅黑"/>
        </w:rPr>
      </w:pPr>
      <w:r>
        <w:rPr>
          <w:rFonts w:ascii="微软雅黑" w:eastAsia="微软雅黑" w:hAnsi="微软雅黑" w:hint="eastAsia"/>
        </w:rPr>
        <w:t>（推荐）Microsoft</w:t>
      </w:r>
      <w:r>
        <w:rPr>
          <w:rFonts w:ascii="微软雅黑" w:eastAsia="微软雅黑" w:hAnsi="微软雅黑"/>
        </w:rPr>
        <w:t xml:space="preserve"> </w:t>
      </w:r>
      <w:r>
        <w:rPr>
          <w:rFonts w:ascii="微软雅黑" w:eastAsia="微软雅黑" w:hAnsi="微软雅黑" w:hint="eastAsia"/>
        </w:rPr>
        <w:t>Windows</w:t>
      </w:r>
      <w:r>
        <w:rPr>
          <w:rFonts w:ascii="微软雅黑" w:eastAsia="微软雅黑" w:hAnsi="微软雅黑"/>
        </w:rPr>
        <w:t xml:space="preserve"> </w:t>
      </w:r>
      <w:r>
        <w:rPr>
          <w:rFonts w:ascii="微软雅黑" w:eastAsia="微软雅黑" w:hAnsi="微软雅黑" w:hint="eastAsia"/>
        </w:rPr>
        <w:t>10</w:t>
      </w:r>
    </w:p>
    <w:p w:rsidR="00A72C60" w:rsidRDefault="001907AA">
      <w:pPr>
        <w:pStyle w:val="1"/>
        <w:numPr>
          <w:ilvl w:val="0"/>
          <w:numId w:val="1"/>
        </w:numPr>
        <w:spacing w:after="0" w:line="360" w:lineRule="auto"/>
        <w:rPr>
          <w:rFonts w:ascii="微软雅黑" w:eastAsia="微软雅黑" w:hAnsi="微软雅黑"/>
        </w:rPr>
      </w:pPr>
      <w:r>
        <w:rPr>
          <w:rFonts w:ascii="微软雅黑" w:eastAsia="微软雅黑" w:hAnsi="微软雅黑" w:hint="eastAsia"/>
        </w:rPr>
        <w:t>Microsoft</w:t>
      </w:r>
      <w:r>
        <w:rPr>
          <w:rFonts w:ascii="微软雅黑" w:eastAsia="微软雅黑" w:hAnsi="微软雅黑"/>
        </w:rPr>
        <w:t xml:space="preserve"> </w:t>
      </w:r>
      <w:r>
        <w:rPr>
          <w:rFonts w:ascii="微软雅黑" w:eastAsia="微软雅黑" w:hAnsi="微软雅黑" w:hint="eastAsia"/>
        </w:rPr>
        <w:t>Windows</w:t>
      </w:r>
      <w:r>
        <w:rPr>
          <w:rFonts w:ascii="微软雅黑" w:eastAsia="微软雅黑" w:hAnsi="微软雅黑"/>
        </w:rPr>
        <w:t xml:space="preserve"> </w:t>
      </w:r>
      <w:r>
        <w:rPr>
          <w:rFonts w:ascii="微软雅黑" w:eastAsia="微软雅黑" w:hAnsi="微软雅黑" w:hint="eastAsia"/>
        </w:rPr>
        <w:t>Vista SP1</w:t>
      </w:r>
    </w:p>
    <w:p w:rsidR="00A72C60" w:rsidRDefault="001907AA">
      <w:pPr>
        <w:pStyle w:val="1"/>
        <w:numPr>
          <w:ilvl w:val="0"/>
          <w:numId w:val="1"/>
        </w:numPr>
        <w:spacing w:after="0" w:line="360" w:lineRule="auto"/>
        <w:rPr>
          <w:rFonts w:ascii="微软雅黑" w:eastAsia="微软雅黑" w:hAnsi="微软雅黑"/>
        </w:rPr>
      </w:pPr>
      <w:r>
        <w:rPr>
          <w:rFonts w:ascii="微软雅黑" w:eastAsia="微软雅黑" w:hAnsi="微软雅黑" w:hint="eastAsia"/>
        </w:rPr>
        <w:t>Microsoft</w:t>
      </w:r>
      <w:r>
        <w:rPr>
          <w:rFonts w:ascii="微软雅黑" w:eastAsia="微软雅黑" w:hAnsi="微软雅黑"/>
        </w:rPr>
        <w:t xml:space="preserve"> </w:t>
      </w:r>
      <w:r>
        <w:rPr>
          <w:rFonts w:ascii="微软雅黑" w:eastAsia="微软雅黑" w:hAnsi="微软雅黑" w:hint="eastAsia"/>
        </w:rPr>
        <w:t>Windows</w:t>
      </w:r>
      <w:r>
        <w:rPr>
          <w:rFonts w:ascii="微软雅黑" w:eastAsia="微软雅黑" w:hAnsi="微软雅黑"/>
        </w:rPr>
        <w:t xml:space="preserve"> </w:t>
      </w:r>
      <w:r>
        <w:rPr>
          <w:rFonts w:ascii="微软雅黑" w:eastAsia="微软雅黑" w:hAnsi="微软雅黑" w:hint="eastAsia"/>
        </w:rPr>
        <w:t>8/8.1</w:t>
      </w:r>
    </w:p>
    <w:p w:rsidR="00A72C60" w:rsidRDefault="001907AA">
      <w:pPr>
        <w:pStyle w:val="1"/>
        <w:numPr>
          <w:ilvl w:val="0"/>
          <w:numId w:val="1"/>
        </w:numPr>
        <w:spacing w:after="0" w:line="360" w:lineRule="auto"/>
        <w:rPr>
          <w:rFonts w:ascii="微软雅黑" w:eastAsia="微软雅黑" w:hAnsi="微软雅黑"/>
        </w:rPr>
      </w:pPr>
      <w:r>
        <w:rPr>
          <w:rFonts w:ascii="微软雅黑" w:eastAsia="微软雅黑" w:hAnsi="微软雅黑"/>
        </w:rPr>
        <w:t>M</w:t>
      </w:r>
      <w:r>
        <w:rPr>
          <w:rFonts w:ascii="微软雅黑" w:eastAsia="微软雅黑" w:hAnsi="微软雅黑" w:hint="eastAsia"/>
        </w:rPr>
        <w:t>ac</w:t>
      </w:r>
      <w:r>
        <w:rPr>
          <w:rFonts w:ascii="微软雅黑" w:eastAsia="微软雅黑" w:hAnsi="微软雅黑"/>
        </w:rPr>
        <w:t xml:space="preserve"> OS 10.15 </w:t>
      </w:r>
      <w:r>
        <w:rPr>
          <w:rFonts w:ascii="微软雅黑" w:eastAsia="微软雅黑" w:hAnsi="微软雅黑" w:hint="eastAsia"/>
        </w:rPr>
        <w:t>及其以上</w:t>
      </w:r>
    </w:p>
    <w:p w:rsidR="00A72C60" w:rsidRDefault="001907AA">
      <w:pPr>
        <w:spacing w:after="0" w:line="360" w:lineRule="auto"/>
        <w:rPr>
          <w:rFonts w:ascii="微软雅黑" w:eastAsia="微软雅黑" w:hAnsi="微软雅黑"/>
          <w:b/>
          <w:bCs/>
        </w:rPr>
      </w:pPr>
      <w:r>
        <w:rPr>
          <w:rFonts w:ascii="微软雅黑" w:eastAsia="微软雅黑" w:hAnsi="微软雅黑" w:hint="eastAsia"/>
          <w:b/>
          <w:bCs/>
        </w:rPr>
        <w:t>浏览器</w:t>
      </w:r>
    </w:p>
    <w:p w:rsidR="00A72C60" w:rsidRDefault="001907AA">
      <w:pPr>
        <w:pStyle w:val="1"/>
        <w:numPr>
          <w:ilvl w:val="0"/>
          <w:numId w:val="2"/>
        </w:numPr>
        <w:spacing w:after="0" w:line="360" w:lineRule="auto"/>
        <w:rPr>
          <w:rFonts w:ascii="微软雅黑" w:eastAsia="微软雅黑" w:hAnsi="微软雅黑"/>
        </w:rPr>
      </w:pPr>
      <w:r>
        <w:rPr>
          <w:rFonts w:ascii="微软雅黑" w:eastAsia="微软雅黑" w:hAnsi="微软雅黑" w:hint="eastAsia"/>
        </w:rPr>
        <w:t>谷歌浏览器（版本 75</w:t>
      </w:r>
      <w:r>
        <w:rPr>
          <w:rFonts w:ascii="微软雅黑" w:eastAsia="微软雅黑" w:hAnsi="微软雅黑"/>
        </w:rPr>
        <w:t xml:space="preserve"> </w:t>
      </w:r>
      <w:r>
        <w:rPr>
          <w:rFonts w:ascii="微软雅黑" w:eastAsia="微软雅黑" w:hAnsi="微软雅黑" w:hint="eastAsia"/>
        </w:rPr>
        <w:t>及其以上），可以访问此链接下载最新版浏览器：</w:t>
      </w:r>
      <w:r>
        <w:rPr>
          <w:rFonts w:ascii="微软雅黑" w:eastAsia="微软雅黑" w:hAnsi="微软雅黑"/>
        </w:rPr>
        <w:t>https://www.google.c</w:t>
      </w:r>
      <w:r>
        <w:rPr>
          <w:rFonts w:ascii="微软雅黑" w:eastAsia="微软雅黑" w:hAnsi="微软雅黑" w:hint="eastAsia"/>
        </w:rPr>
        <w:t>n</w:t>
      </w:r>
      <w:r>
        <w:rPr>
          <w:rFonts w:ascii="微软雅黑" w:eastAsia="微软雅黑" w:hAnsi="微软雅黑"/>
        </w:rPr>
        <w:t>/chrome</w:t>
      </w:r>
    </w:p>
    <w:p w:rsidR="00A72C60" w:rsidRDefault="001907AA">
      <w:pPr>
        <w:spacing w:after="0" w:line="360" w:lineRule="auto"/>
        <w:rPr>
          <w:rFonts w:ascii="微软雅黑" w:eastAsia="微软雅黑" w:hAnsi="微软雅黑"/>
          <w:b/>
          <w:bCs/>
        </w:rPr>
      </w:pPr>
      <w:r>
        <w:rPr>
          <w:rFonts w:ascii="微软雅黑" w:eastAsia="微软雅黑" w:hAnsi="微软雅黑" w:hint="eastAsia"/>
          <w:b/>
          <w:bCs/>
        </w:rPr>
        <w:t>显示器</w:t>
      </w:r>
    </w:p>
    <w:p w:rsidR="00A72C60" w:rsidRDefault="001907AA">
      <w:pPr>
        <w:pStyle w:val="1"/>
        <w:numPr>
          <w:ilvl w:val="0"/>
          <w:numId w:val="2"/>
        </w:numPr>
        <w:spacing w:after="0" w:line="360" w:lineRule="auto"/>
        <w:rPr>
          <w:rFonts w:ascii="微软雅黑" w:eastAsia="微软雅黑" w:hAnsi="微软雅黑"/>
        </w:rPr>
      </w:pPr>
      <w:r>
        <w:rPr>
          <w:rFonts w:ascii="微软雅黑" w:eastAsia="微软雅黑" w:hAnsi="微软雅黑" w:hint="eastAsia"/>
        </w:rPr>
        <w:t>屏幕可用分辨率至少 1200×600。</w:t>
      </w:r>
    </w:p>
    <w:p w:rsidR="00A72C60" w:rsidRDefault="001907AA">
      <w:pPr>
        <w:spacing w:after="0" w:line="360" w:lineRule="auto"/>
        <w:rPr>
          <w:rFonts w:ascii="微软雅黑" w:eastAsia="微软雅黑" w:hAnsi="微软雅黑"/>
          <w:b/>
          <w:bCs/>
        </w:rPr>
      </w:pPr>
      <w:r>
        <w:rPr>
          <w:rFonts w:ascii="微软雅黑" w:eastAsia="微软雅黑" w:hAnsi="微软雅黑" w:hint="eastAsia"/>
          <w:b/>
          <w:bCs/>
        </w:rPr>
        <w:t>网络</w:t>
      </w:r>
    </w:p>
    <w:p w:rsidR="00A72C60" w:rsidRDefault="001907AA">
      <w:pPr>
        <w:pStyle w:val="1"/>
        <w:numPr>
          <w:ilvl w:val="0"/>
          <w:numId w:val="2"/>
        </w:numPr>
        <w:spacing w:after="0" w:line="360" w:lineRule="auto"/>
        <w:rPr>
          <w:rFonts w:ascii="微软雅黑" w:eastAsia="微软雅黑" w:hAnsi="微软雅黑"/>
        </w:rPr>
      </w:pPr>
      <w:r>
        <w:rPr>
          <w:rFonts w:ascii="微软雅黑" w:eastAsia="微软雅黑" w:hAnsi="微软雅黑" w:hint="eastAsia"/>
        </w:rPr>
        <w:lastRenderedPageBreak/>
        <w:t>能够访问互联网的网络环境，推荐使用有线网络。如果使用 Wi-Fi</w:t>
      </w:r>
      <w:r>
        <w:rPr>
          <w:rFonts w:ascii="微软雅黑" w:eastAsia="微软雅黑" w:hAnsi="微软雅黑"/>
        </w:rPr>
        <w:t xml:space="preserve"> </w:t>
      </w:r>
      <w:r>
        <w:rPr>
          <w:rFonts w:ascii="微软雅黑" w:eastAsia="微软雅黑" w:hAnsi="微软雅黑" w:hint="eastAsia"/>
        </w:rPr>
        <w:t>环境，需要确保无线信号良好。</w:t>
      </w:r>
    </w:p>
    <w:p w:rsidR="00A72C60" w:rsidRDefault="001907AA">
      <w:pPr>
        <w:pStyle w:val="1"/>
        <w:numPr>
          <w:ilvl w:val="0"/>
          <w:numId w:val="2"/>
        </w:numPr>
        <w:spacing w:after="0" w:line="360" w:lineRule="auto"/>
        <w:rPr>
          <w:rFonts w:ascii="微软雅黑" w:eastAsia="微软雅黑" w:hAnsi="微软雅黑"/>
        </w:rPr>
      </w:pPr>
      <w:r>
        <w:rPr>
          <w:rFonts w:ascii="微软雅黑" w:eastAsia="微软雅黑" w:hAnsi="微软雅黑" w:hint="eastAsia"/>
        </w:rPr>
        <w:t>网络带宽：打开常用视频网站（如优酷、腾讯视频、爱奇艺等）能正常播放视频。</w:t>
      </w:r>
    </w:p>
    <w:p w:rsidR="00A72C60" w:rsidRDefault="001907AA">
      <w:pPr>
        <w:spacing w:after="0" w:line="360" w:lineRule="auto"/>
        <w:rPr>
          <w:rFonts w:ascii="微软雅黑" w:eastAsia="微软雅黑" w:hAnsi="微软雅黑"/>
          <w:b/>
          <w:bCs/>
        </w:rPr>
      </w:pPr>
      <w:r>
        <w:rPr>
          <w:rFonts w:ascii="微软雅黑" w:eastAsia="微软雅黑" w:hAnsi="微软雅黑" w:hint="eastAsia"/>
          <w:b/>
          <w:bCs/>
        </w:rPr>
        <w:t>其他硬件</w:t>
      </w:r>
    </w:p>
    <w:p w:rsidR="00A72C60" w:rsidRDefault="001907AA">
      <w:pPr>
        <w:pStyle w:val="1"/>
        <w:numPr>
          <w:ilvl w:val="0"/>
          <w:numId w:val="3"/>
        </w:numPr>
        <w:spacing w:after="0" w:line="360" w:lineRule="auto"/>
        <w:rPr>
          <w:rFonts w:ascii="微软雅黑" w:eastAsia="微软雅黑" w:hAnsi="微软雅黑"/>
        </w:rPr>
      </w:pPr>
      <w:r>
        <w:rPr>
          <w:rFonts w:ascii="微软雅黑" w:eastAsia="微软雅黑" w:hAnsi="微软雅黑" w:hint="eastAsia"/>
        </w:rPr>
        <w:t>摄像头，支持外接 USB</w:t>
      </w:r>
      <w:r>
        <w:rPr>
          <w:rFonts w:ascii="微软雅黑" w:eastAsia="微软雅黑" w:hAnsi="微软雅黑"/>
        </w:rPr>
        <w:t xml:space="preserve"> </w:t>
      </w:r>
      <w:r>
        <w:rPr>
          <w:rFonts w:ascii="微软雅黑" w:eastAsia="微软雅黑" w:hAnsi="微软雅黑" w:hint="eastAsia"/>
        </w:rPr>
        <w:t>摄像头</w:t>
      </w:r>
    </w:p>
    <w:p w:rsidR="00A72C60" w:rsidRDefault="001907AA">
      <w:pPr>
        <w:pStyle w:val="1"/>
        <w:numPr>
          <w:ilvl w:val="0"/>
          <w:numId w:val="3"/>
        </w:numPr>
        <w:spacing w:after="0" w:line="360" w:lineRule="auto"/>
        <w:rPr>
          <w:rFonts w:ascii="微软雅黑" w:eastAsia="微软雅黑" w:hAnsi="微软雅黑"/>
        </w:rPr>
      </w:pPr>
      <w:r>
        <w:rPr>
          <w:rFonts w:ascii="微软雅黑" w:eastAsia="微软雅黑" w:hAnsi="微软雅黑" w:hint="eastAsia"/>
        </w:rPr>
        <w:t>麦克风</w:t>
      </w:r>
    </w:p>
    <w:p w:rsidR="00A72C60" w:rsidRDefault="001907AA">
      <w:pPr>
        <w:pStyle w:val="1"/>
        <w:numPr>
          <w:ilvl w:val="0"/>
          <w:numId w:val="3"/>
        </w:numPr>
        <w:spacing w:after="0" w:line="360" w:lineRule="auto"/>
        <w:rPr>
          <w:rFonts w:ascii="微软雅黑" w:eastAsia="微软雅黑" w:hAnsi="微软雅黑"/>
        </w:rPr>
      </w:pPr>
      <w:r>
        <w:rPr>
          <w:rFonts w:ascii="微软雅黑" w:eastAsia="微软雅黑" w:hAnsi="微软雅黑" w:hint="eastAsia"/>
        </w:rPr>
        <w:t>扬声器</w:t>
      </w:r>
    </w:p>
    <w:p w:rsidR="00A72C60" w:rsidRDefault="00A72C60">
      <w:pPr>
        <w:pStyle w:val="1"/>
        <w:spacing w:after="0" w:line="360" w:lineRule="auto"/>
        <w:rPr>
          <w:rFonts w:ascii="微软雅黑" w:eastAsia="微软雅黑" w:hAnsi="微软雅黑"/>
        </w:rPr>
      </w:pPr>
    </w:p>
    <w:p w:rsidR="00A72C60" w:rsidRDefault="001907AA">
      <w:pPr>
        <w:spacing w:after="0" w:line="360" w:lineRule="auto"/>
        <w:rPr>
          <w:rFonts w:ascii="微软雅黑" w:eastAsia="微软雅黑" w:hAnsi="微软雅黑"/>
          <w:i/>
          <w:iCs/>
        </w:rPr>
      </w:pPr>
      <w:r>
        <w:rPr>
          <w:rFonts w:ascii="微软雅黑" w:eastAsia="微软雅黑" w:hAnsi="微软雅黑" w:hint="eastAsia"/>
          <w:i/>
          <w:iCs/>
        </w:rPr>
        <w:t>重要说明：</w:t>
      </w:r>
    </w:p>
    <w:p w:rsidR="00A72C60" w:rsidRDefault="001907AA">
      <w:pPr>
        <w:pStyle w:val="1"/>
        <w:numPr>
          <w:ilvl w:val="0"/>
          <w:numId w:val="5"/>
        </w:numPr>
        <w:spacing w:after="0" w:line="360" w:lineRule="auto"/>
        <w:rPr>
          <w:rFonts w:ascii="微软雅黑" w:eastAsia="微软雅黑" w:hAnsi="微软雅黑"/>
        </w:rPr>
      </w:pPr>
      <w:r>
        <w:rPr>
          <w:rFonts w:ascii="微软雅黑" w:eastAsia="微软雅黑" w:hAnsi="微软雅黑" w:hint="eastAsia"/>
        </w:rPr>
        <w:t>面试时，摄像头需要能够拍摄到考生本人，需要确保前置摄像头可用。</w:t>
      </w:r>
    </w:p>
    <w:p w:rsidR="00A72C60" w:rsidRDefault="001907AA">
      <w:pPr>
        <w:pStyle w:val="1"/>
        <w:numPr>
          <w:ilvl w:val="0"/>
          <w:numId w:val="5"/>
        </w:numPr>
        <w:spacing w:after="0" w:line="360" w:lineRule="auto"/>
        <w:rPr>
          <w:rFonts w:ascii="微软雅黑" w:eastAsia="微软雅黑" w:hAnsi="微软雅黑"/>
        </w:rPr>
      </w:pPr>
      <w:bookmarkStart w:id="0" w:name="_Hlk107999211"/>
      <w:r>
        <w:rPr>
          <w:rFonts w:ascii="微软雅黑" w:eastAsia="微软雅黑" w:hAnsi="微软雅黑" w:hint="eastAsia"/>
        </w:rPr>
        <w:t>建议使用电脑设备（如笔记本电脑）自带的麦克风和扬声器进行面试。</w:t>
      </w:r>
      <w:bookmarkEnd w:id="0"/>
      <w:r>
        <w:rPr>
          <w:rFonts w:ascii="微软雅黑" w:eastAsia="微软雅黑" w:hAnsi="微软雅黑" w:hint="eastAsia"/>
        </w:rPr>
        <w:t>请避免使用外接耳机、扬声器，以免被判定违纪或影响视频录制效果。</w:t>
      </w:r>
    </w:p>
    <w:p w:rsidR="00A72C60" w:rsidRDefault="001907AA">
      <w:pPr>
        <w:pStyle w:val="1"/>
        <w:numPr>
          <w:ilvl w:val="0"/>
          <w:numId w:val="5"/>
        </w:numPr>
        <w:spacing w:after="0" w:line="360" w:lineRule="auto"/>
        <w:rPr>
          <w:rFonts w:ascii="微软雅黑" w:eastAsia="微软雅黑" w:hAnsi="微软雅黑"/>
        </w:rPr>
      </w:pPr>
      <w:r>
        <w:rPr>
          <w:rFonts w:ascii="微软雅黑" w:eastAsia="微软雅黑" w:hAnsi="微软雅黑" w:hint="eastAsia"/>
        </w:rPr>
        <w:t>在屏幕分辨率达标的情况下，如果无法正常显示网站内容，请检查显示缩放是否设置超过 100%。</w:t>
      </w:r>
    </w:p>
    <w:p w:rsidR="00A72C60" w:rsidRDefault="001907AA">
      <w:pPr>
        <w:pStyle w:val="1"/>
        <w:numPr>
          <w:ilvl w:val="0"/>
          <w:numId w:val="5"/>
        </w:numPr>
        <w:spacing w:after="0" w:line="360" w:lineRule="auto"/>
        <w:rPr>
          <w:rFonts w:ascii="微软雅黑" w:eastAsia="微软雅黑" w:hAnsi="微软雅黑"/>
        </w:rPr>
      </w:pPr>
      <w:r>
        <w:rPr>
          <w:rFonts w:ascii="微软雅黑" w:eastAsia="微软雅黑" w:hAnsi="微软雅黑" w:hint="eastAsia"/>
        </w:rPr>
        <w:t>如果在苹果笔记本上安装 Windows，扬声器、麦克风或 摄像头可能会出现不兼容的情况，请务必确保摄像头、麦克风和扬声器可用，并在面试前完成设备调试。</w:t>
      </w:r>
    </w:p>
    <w:p w:rsidR="00A72C60" w:rsidRDefault="001907AA">
      <w:pPr>
        <w:pStyle w:val="11"/>
        <w:numPr>
          <w:ilvl w:val="0"/>
          <w:numId w:val="5"/>
        </w:numPr>
        <w:spacing w:after="0" w:line="360" w:lineRule="auto"/>
        <w:rPr>
          <w:rFonts w:ascii="微软雅黑" w:eastAsia="微软雅黑" w:hAnsi="微软雅黑"/>
        </w:rPr>
      </w:pPr>
      <w:r>
        <w:rPr>
          <w:rFonts w:ascii="微软雅黑" w:eastAsia="微软雅黑" w:hAnsi="微软雅黑" w:hint="eastAsia"/>
        </w:rPr>
        <w:t>手机将用于实人认证和第二视角相关环节，请确保有充足的电量，并能上网。</w:t>
      </w:r>
    </w:p>
    <w:p w:rsidR="00A72C60" w:rsidRDefault="00A72C60">
      <w:pPr>
        <w:pStyle w:val="1"/>
        <w:spacing w:after="0" w:line="360" w:lineRule="auto"/>
        <w:rPr>
          <w:rFonts w:ascii="微软雅黑" w:eastAsia="微软雅黑" w:hAnsi="微软雅黑"/>
        </w:rPr>
      </w:pPr>
    </w:p>
    <w:p w:rsidR="00A72C60" w:rsidRDefault="001907AA">
      <w:pPr>
        <w:keepNext/>
        <w:spacing w:beforeLines="50" w:before="120" w:after="0" w:line="360" w:lineRule="auto"/>
        <w:outlineLvl w:val="1"/>
        <w:rPr>
          <w:rFonts w:ascii="微软雅黑" w:eastAsia="微软雅黑" w:hAnsi="微软雅黑"/>
          <w:b/>
          <w:bCs/>
          <w:sz w:val="24"/>
          <w:szCs w:val="24"/>
        </w:rPr>
      </w:pPr>
      <w:r>
        <w:rPr>
          <w:rFonts w:ascii="微软雅黑" w:eastAsia="微软雅黑" w:hAnsi="微软雅黑" w:hint="eastAsia"/>
          <w:b/>
          <w:bCs/>
          <w:sz w:val="24"/>
          <w:szCs w:val="24"/>
        </w:rPr>
        <w:t>1.2</w:t>
      </w:r>
      <w:r>
        <w:rPr>
          <w:rFonts w:ascii="微软雅黑" w:eastAsia="微软雅黑" w:hAnsi="微软雅黑"/>
          <w:b/>
          <w:bCs/>
          <w:sz w:val="24"/>
          <w:szCs w:val="24"/>
        </w:rPr>
        <w:t xml:space="preserve"> </w:t>
      </w:r>
      <w:r>
        <w:rPr>
          <w:rFonts w:ascii="微软雅黑" w:eastAsia="微软雅黑" w:hAnsi="微软雅黑" w:hint="eastAsia"/>
          <w:b/>
          <w:bCs/>
          <w:sz w:val="24"/>
          <w:szCs w:val="24"/>
        </w:rPr>
        <w:t>设备调试</w:t>
      </w:r>
    </w:p>
    <w:p w:rsidR="00A72C60" w:rsidRDefault="001907AA">
      <w:pPr>
        <w:spacing w:after="0" w:line="360" w:lineRule="auto"/>
        <w:rPr>
          <w:rFonts w:ascii="微软雅黑" w:eastAsia="微软雅黑" w:hAnsi="微软雅黑"/>
        </w:rPr>
      </w:pPr>
      <w:r>
        <w:rPr>
          <w:rFonts w:ascii="微软雅黑" w:eastAsia="微软雅黑" w:hAnsi="微软雅黑" w:hint="eastAsia"/>
        </w:rPr>
        <w:t>视频面试需要开启摄像头、麦克风和扬声器，在面试前应当做好调试准备工作。面试系统提供相应的设备调试环境，考生登录面试系统即可进行设备调试。</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lastRenderedPageBreak/>
        <w:t>1.2.1</w:t>
      </w:r>
      <w:r>
        <w:rPr>
          <w:rFonts w:ascii="微软雅黑" w:eastAsia="微软雅黑" w:hAnsi="微软雅黑"/>
          <w:b/>
          <w:bCs/>
        </w:rPr>
        <w:t xml:space="preserve"> </w:t>
      </w:r>
      <w:r>
        <w:rPr>
          <w:rFonts w:ascii="微软雅黑" w:eastAsia="微软雅黑" w:hAnsi="微软雅黑" w:hint="eastAsia"/>
          <w:b/>
          <w:bCs/>
        </w:rPr>
        <w:t>调试摄像头</w:t>
      </w:r>
    </w:p>
    <w:p w:rsidR="00A72C60" w:rsidRDefault="001907AA">
      <w:pPr>
        <w:spacing w:after="0" w:line="360" w:lineRule="auto"/>
        <w:rPr>
          <w:rFonts w:ascii="微软雅黑" w:eastAsia="微软雅黑" w:hAnsi="微软雅黑"/>
        </w:rPr>
      </w:pPr>
      <w:r>
        <w:rPr>
          <w:rFonts w:ascii="微软雅黑" w:eastAsia="微软雅黑" w:hAnsi="微软雅黑" w:hint="eastAsia"/>
        </w:rPr>
        <w:t>考生打开面试系统后，在登录页面（中间右下方）可看到调试设备的按钮，如下图所示。考生可以点击“调试设备”按钮打开调试页面。</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3145155" cy="539750"/>
            <wp:effectExtent l="19050" t="19050" r="1714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stretch>
                      <a:fillRect/>
                    </a:stretch>
                  </pic:blipFill>
                  <pic:spPr>
                    <a:xfrm>
                      <a:off x="0" y="0"/>
                      <a:ext cx="3145498" cy="540000"/>
                    </a:xfrm>
                    <a:prstGeom prst="rect">
                      <a:avLst/>
                    </a:prstGeom>
                    <a:ln>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i/>
          <w:iCs/>
        </w:rPr>
        <w:t>注意事项</w:t>
      </w:r>
      <w:r>
        <w:rPr>
          <w:rFonts w:ascii="微软雅黑" w:eastAsia="微软雅黑" w:hAnsi="微软雅黑" w:hint="eastAsia"/>
        </w:rPr>
        <w:t>：在点击调试设备前，请确保摄像头、麦克风已连接。同时，没有其它应用程序正在使用摄像头和麦克风。</w:t>
      </w:r>
    </w:p>
    <w:p w:rsidR="00A72C60" w:rsidRDefault="001907AA">
      <w:pPr>
        <w:spacing w:after="0" w:line="360" w:lineRule="auto"/>
        <w:rPr>
          <w:rFonts w:ascii="微软雅黑" w:eastAsia="微软雅黑" w:hAnsi="微软雅黑"/>
        </w:rPr>
      </w:pPr>
      <w:r>
        <w:rPr>
          <w:rFonts w:ascii="微软雅黑" w:eastAsia="微软雅黑" w:hAnsi="微软雅黑" w:hint="eastAsia"/>
        </w:rPr>
        <w:t>如果首次使用，系统会弹出设备授权框，系统会显示如下图所示的提示信息。</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3135630" cy="1461770"/>
            <wp:effectExtent l="19050" t="19050" r="2667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57716" cy="1472510"/>
                    </a:xfrm>
                    <a:prstGeom prst="rect">
                      <a:avLst/>
                    </a:prstGeom>
                    <a:noFill/>
                    <a:ln>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您需要在左上角弹出的授权框中点击“允许”按钮。在摄像头和麦克风允许访问后，您可以看到视频画面，如下图所示。</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2354580" cy="2714625"/>
            <wp:effectExtent l="19050" t="19050" r="266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stretch>
                      <a:fillRect/>
                    </a:stretch>
                  </pic:blipFill>
                  <pic:spPr>
                    <a:xfrm>
                      <a:off x="0" y="0"/>
                      <a:ext cx="2357369" cy="2717392"/>
                    </a:xfrm>
                    <a:prstGeom prst="rect">
                      <a:avLst/>
                    </a:prstGeom>
                    <a:ln>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lastRenderedPageBreak/>
        <w:t>如果能看到实时画面，那说明摄像头已可以正常使用。如果无法看到实时画面，请检查摄像头是否已正确连接，或者摄像头是否可以正常使用。</w:t>
      </w:r>
    </w:p>
    <w:p w:rsidR="00A72C60" w:rsidRDefault="001907AA">
      <w:pPr>
        <w:spacing w:after="0" w:line="360" w:lineRule="auto"/>
        <w:rPr>
          <w:rFonts w:ascii="微软雅黑" w:eastAsia="微软雅黑" w:hAnsi="微软雅黑"/>
        </w:rPr>
      </w:pPr>
      <w:r>
        <w:rPr>
          <w:rFonts w:ascii="微软雅黑" w:eastAsia="微软雅黑" w:hAnsi="微软雅黑" w:hint="eastAsia"/>
          <w:i/>
          <w:iCs/>
        </w:rPr>
        <w:t>注意事项</w:t>
      </w:r>
      <w:r>
        <w:rPr>
          <w:rFonts w:ascii="微软雅黑" w:eastAsia="微软雅黑" w:hAnsi="微软雅黑" w:hint="eastAsia"/>
        </w:rPr>
        <w:t>：请使用能拍摄到您本人画面的摄像头进行调试。</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1.2.2</w:t>
      </w:r>
      <w:r>
        <w:rPr>
          <w:rFonts w:ascii="微软雅黑" w:eastAsia="微软雅黑" w:hAnsi="微软雅黑"/>
          <w:b/>
          <w:bCs/>
        </w:rPr>
        <w:t xml:space="preserve"> </w:t>
      </w:r>
      <w:r>
        <w:rPr>
          <w:rFonts w:ascii="微软雅黑" w:eastAsia="微软雅黑" w:hAnsi="微软雅黑" w:hint="eastAsia"/>
          <w:b/>
          <w:bCs/>
        </w:rPr>
        <w:t>调试麦克风和扬声器</w:t>
      </w:r>
    </w:p>
    <w:p w:rsidR="00A72C60" w:rsidRDefault="001907AA">
      <w:pPr>
        <w:spacing w:after="0" w:line="360" w:lineRule="auto"/>
        <w:rPr>
          <w:rFonts w:ascii="微软雅黑" w:eastAsia="微软雅黑" w:hAnsi="微软雅黑"/>
        </w:rPr>
      </w:pPr>
      <w:r>
        <w:rPr>
          <w:rFonts w:ascii="微软雅黑" w:eastAsia="微软雅黑" w:hAnsi="微软雅黑" w:hint="eastAsia"/>
        </w:rPr>
        <w:t>完成摄像头调试后，可以对麦克风和扬声器进行调试。</w:t>
      </w:r>
    </w:p>
    <w:p w:rsidR="00A72C60" w:rsidRDefault="001907AA">
      <w:pPr>
        <w:spacing w:after="0" w:line="360" w:lineRule="auto"/>
        <w:jc w:val="center"/>
        <w:rPr>
          <w:rFonts w:ascii="微软雅黑" w:eastAsia="微软雅黑" w:hAnsi="微软雅黑"/>
        </w:rPr>
      </w:pPr>
      <w:r>
        <w:rPr>
          <w:noProof/>
        </w:rPr>
        <w:drawing>
          <wp:inline distT="0" distB="0" distL="0" distR="0">
            <wp:extent cx="2524125" cy="2921000"/>
            <wp:effectExtent l="19050" t="19050" r="952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2"/>
                    <a:stretch>
                      <a:fillRect/>
                    </a:stretch>
                  </pic:blipFill>
                  <pic:spPr>
                    <a:xfrm>
                      <a:off x="0" y="0"/>
                      <a:ext cx="2536066" cy="2934998"/>
                    </a:xfrm>
                    <a:prstGeom prst="rect">
                      <a:avLst/>
                    </a:prstGeom>
                    <a:ln>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调试分为两步，先录音，后回放，具体步骤如下。</w:t>
      </w:r>
    </w:p>
    <w:p w:rsidR="00A72C60" w:rsidRDefault="001907AA">
      <w:pPr>
        <w:pStyle w:val="1"/>
        <w:numPr>
          <w:ilvl w:val="0"/>
          <w:numId w:val="6"/>
        </w:numPr>
        <w:spacing w:after="0" w:line="360" w:lineRule="auto"/>
        <w:rPr>
          <w:rFonts w:ascii="微软雅黑" w:eastAsia="微软雅黑" w:hAnsi="微软雅黑"/>
        </w:rPr>
      </w:pPr>
      <w:r>
        <w:rPr>
          <w:rFonts w:ascii="微软雅黑" w:eastAsia="微软雅黑" w:hAnsi="微软雅黑" w:hint="eastAsia"/>
        </w:rPr>
        <w:t>第一步录音：点击红色圆圈按钮（录制按钮）开始录制。录音框下方会有红色倒计时进度条，倒计时结束后自动停止录音，也可以手动点击红色方块手动结束录音。同时录音框中会有类似进度条，进度条会有深浅，表示声音响亮程度。可以对着麦克风的方向说话，如大声数数，1、2、3、4、5。</w:t>
      </w:r>
    </w:p>
    <w:p w:rsidR="00A72C60" w:rsidRDefault="001907AA">
      <w:pPr>
        <w:pStyle w:val="1"/>
        <w:numPr>
          <w:ilvl w:val="0"/>
          <w:numId w:val="6"/>
        </w:numPr>
        <w:spacing w:after="0" w:line="360" w:lineRule="auto"/>
        <w:rPr>
          <w:rFonts w:ascii="微软雅黑" w:eastAsia="微软雅黑" w:hAnsi="微软雅黑"/>
        </w:rPr>
      </w:pPr>
      <w:r>
        <w:rPr>
          <w:rFonts w:ascii="微软雅黑" w:eastAsia="微软雅黑" w:hAnsi="微软雅黑" w:hint="eastAsia"/>
        </w:rPr>
        <w:t>第二步回放：录音结束后，点击下方的播放按钮。此时可以回放刚才的录音，如果能听到声音就表示麦克风和扬声器正常。如果无法听到录音，请检查麦克风和扬声器是否可以正常使用，或者扬声器未静音。</w:t>
      </w:r>
    </w:p>
    <w:p w:rsidR="00A72C60" w:rsidRDefault="00A72C60">
      <w:pPr>
        <w:pStyle w:val="1"/>
        <w:spacing w:after="0" w:line="360" w:lineRule="auto"/>
        <w:ind w:left="360"/>
        <w:rPr>
          <w:rFonts w:ascii="微软雅黑" w:eastAsia="微软雅黑" w:hAnsi="微软雅黑"/>
        </w:rPr>
      </w:pPr>
    </w:p>
    <w:p w:rsidR="00A72C60" w:rsidRDefault="001907AA">
      <w:pPr>
        <w:keepNext/>
        <w:spacing w:after="0" w:line="360" w:lineRule="auto"/>
        <w:outlineLvl w:val="3"/>
        <w:rPr>
          <w:rFonts w:ascii="微软雅黑" w:eastAsia="微软雅黑" w:hAnsi="微软雅黑"/>
          <w:b/>
          <w:bCs/>
        </w:rPr>
      </w:pPr>
      <w:r>
        <w:rPr>
          <w:rFonts w:ascii="微软雅黑" w:eastAsia="微软雅黑" w:hAnsi="微软雅黑" w:hint="eastAsia"/>
          <w:b/>
          <w:bCs/>
        </w:rPr>
        <w:lastRenderedPageBreak/>
        <w:t>1.2.2.1 摄像头和麦克风被屏蔽如何解决？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如果未授权面试系统使用摄像头和麦克风，将看到如下图所示的提示信息。</w:t>
      </w:r>
    </w:p>
    <w:p w:rsidR="00A72C60" w:rsidRDefault="001907AA">
      <w:pPr>
        <w:spacing w:after="0" w:line="360" w:lineRule="auto"/>
        <w:jc w:val="center"/>
        <w:rPr>
          <w:rFonts w:ascii="微软雅黑" w:eastAsia="微软雅黑" w:hAnsi="微软雅黑"/>
        </w:rPr>
      </w:pPr>
      <w:r>
        <w:rPr>
          <w:noProof/>
        </w:rPr>
        <w:drawing>
          <wp:inline distT="0" distB="0" distL="0" distR="0">
            <wp:extent cx="2827020" cy="1066800"/>
            <wp:effectExtent l="19050" t="19050" r="1143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a:stretch>
                      <a:fillRect/>
                    </a:stretch>
                  </pic:blipFill>
                  <pic:spPr>
                    <a:xfrm>
                      <a:off x="0" y="0"/>
                      <a:ext cx="2876977" cy="1085489"/>
                    </a:xfrm>
                    <a:prstGeom prst="rect">
                      <a:avLst/>
                    </a:prstGeom>
                    <a:ln>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请根据提示信息上的操作指令开启摄像头和麦克风，开启后可以点击“刷新”查看。</w:t>
      </w:r>
    </w:p>
    <w:p w:rsidR="00A72C60" w:rsidRDefault="001907AA">
      <w:pPr>
        <w:keepNext/>
        <w:spacing w:after="0" w:line="360" w:lineRule="auto"/>
        <w:outlineLvl w:val="3"/>
        <w:rPr>
          <w:rFonts w:ascii="微软雅黑" w:eastAsia="微软雅黑" w:hAnsi="微软雅黑"/>
          <w:b/>
          <w:bCs/>
        </w:rPr>
      </w:pPr>
      <w:r>
        <w:rPr>
          <w:rFonts w:ascii="微软雅黑" w:eastAsia="微软雅黑" w:hAnsi="微软雅黑" w:hint="eastAsia"/>
          <w:b/>
          <w:bCs/>
        </w:rPr>
        <w:t>1.2.2.2</w:t>
      </w:r>
      <w:r>
        <w:rPr>
          <w:rFonts w:ascii="微软雅黑" w:eastAsia="微软雅黑" w:hAnsi="微软雅黑"/>
          <w:b/>
          <w:bCs/>
        </w:rPr>
        <w:t xml:space="preserve"> </w:t>
      </w:r>
      <w:r>
        <w:rPr>
          <w:rFonts w:ascii="微软雅黑" w:eastAsia="微软雅黑" w:hAnsi="微软雅黑" w:hint="eastAsia"/>
          <w:b/>
          <w:bCs/>
        </w:rPr>
        <w:t>Windows</w:t>
      </w:r>
      <w:r>
        <w:rPr>
          <w:rFonts w:ascii="微软雅黑" w:eastAsia="微软雅黑" w:hAnsi="微软雅黑"/>
          <w:b/>
          <w:bCs/>
        </w:rPr>
        <w:t xml:space="preserve"> </w:t>
      </w:r>
      <w:r>
        <w:rPr>
          <w:rFonts w:ascii="微软雅黑" w:eastAsia="微软雅黑" w:hAnsi="微软雅黑" w:hint="eastAsia"/>
          <w:b/>
          <w:bCs/>
        </w:rPr>
        <w:t>10</w:t>
      </w:r>
      <w:r>
        <w:rPr>
          <w:rFonts w:ascii="微软雅黑" w:eastAsia="微软雅黑" w:hAnsi="微软雅黑"/>
          <w:b/>
          <w:bCs/>
        </w:rPr>
        <w:t xml:space="preserve"> </w:t>
      </w:r>
      <w:r>
        <w:rPr>
          <w:rFonts w:ascii="微软雅黑" w:eastAsia="微软雅黑" w:hAnsi="微软雅黑" w:hint="eastAsia"/>
          <w:b/>
          <w:bCs/>
        </w:rPr>
        <w:t>或 Windows</w:t>
      </w:r>
      <w:r>
        <w:rPr>
          <w:rFonts w:ascii="微软雅黑" w:eastAsia="微软雅黑" w:hAnsi="微软雅黑"/>
          <w:b/>
          <w:bCs/>
        </w:rPr>
        <w:t xml:space="preserve"> </w:t>
      </w:r>
      <w:r>
        <w:rPr>
          <w:rFonts w:ascii="微软雅黑" w:eastAsia="微软雅黑" w:hAnsi="微软雅黑" w:hint="eastAsia"/>
          <w:b/>
          <w:bCs/>
        </w:rPr>
        <w:t>8/8.1</w:t>
      </w:r>
      <w:r>
        <w:rPr>
          <w:rFonts w:ascii="微软雅黑" w:eastAsia="微软雅黑" w:hAnsi="微软雅黑"/>
          <w:b/>
          <w:bCs/>
        </w:rPr>
        <w:t xml:space="preserve"> </w:t>
      </w:r>
      <w:r>
        <w:rPr>
          <w:rFonts w:ascii="微软雅黑" w:eastAsia="微软雅黑" w:hAnsi="微软雅黑" w:hint="eastAsia"/>
          <w:b/>
          <w:bCs/>
        </w:rPr>
        <w:t>中摄像头和麦克风被屏蔽如何解决？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如果操作系统为 Windows</w:t>
      </w:r>
      <w:r>
        <w:rPr>
          <w:rFonts w:ascii="微软雅黑" w:eastAsia="微软雅黑" w:hAnsi="微软雅黑"/>
        </w:rPr>
        <w:t xml:space="preserve"> </w:t>
      </w:r>
      <w:r>
        <w:rPr>
          <w:rFonts w:ascii="微软雅黑" w:eastAsia="微软雅黑" w:hAnsi="微软雅黑" w:hint="eastAsia"/>
        </w:rPr>
        <w:t>10</w:t>
      </w:r>
      <w:r>
        <w:rPr>
          <w:rFonts w:ascii="微软雅黑" w:eastAsia="微软雅黑" w:hAnsi="微软雅黑"/>
        </w:rPr>
        <w:t xml:space="preserve"> </w:t>
      </w:r>
      <w:r>
        <w:rPr>
          <w:rFonts w:ascii="微软雅黑" w:eastAsia="微软雅黑" w:hAnsi="微软雅黑" w:hint="eastAsia"/>
        </w:rPr>
        <w:t xml:space="preserve">或 </w:t>
      </w:r>
      <w:r>
        <w:rPr>
          <w:rFonts w:ascii="微软雅黑" w:eastAsia="微软雅黑" w:hAnsi="微软雅黑"/>
        </w:rPr>
        <w:t>Windows 8/8.1</w:t>
      </w:r>
      <w:r>
        <w:rPr>
          <w:rFonts w:ascii="微软雅黑" w:eastAsia="微软雅黑" w:hAnsi="微软雅黑" w:hint="eastAsia"/>
        </w:rPr>
        <w:t>，根据 1.2.2.1</w:t>
      </w:r>
      <w:r>
        <w:rPr>
          <w:rFonts w:ascii="微软雅黑" w:eastAsia="微软雅黑" w:hAnsi="微软雅黑"/>
        </w:rPr>
        <w:t xml:space="preserve"> </w:t>
      </w:r>
      <w:r>
        <w:rPr>
          <w:rFonts w:ascii="微软雅黑" w:eastAsia="微软雅黑" w:hAnsi="微软雅黑" w:hint="eastAsia"/>
        </w:rPr>
        <w:t>节中的步骤操作后依然无法解决，请尝试以下步骤。</w:t>
      </w:r>
    </w:p>
    <w:p w:rsidR="00A72C60" w:rsidRDefault="001907AA">
      <w:pPr>
        <w:pStyle w:val="1"/>
        <w:numPr>
          <w:ilvl w:val="0"/>
          <w:numId w:val="7"/>
        </w:numPr>
        <w:spacing w:after="0" w:line="360" w:lineRule="auto"/>
        <w:rPr>
          <w:rFonts w:ascii="微软雅黑" w:eastAsia="微软雅黑" w:hAnsi="微软雅黑"/>
        </w:rPr>
      </w:pPr>
      <w:r>
        <w:rPr>
          <w:rFonts w:ascii="微软雅黑" w:eastAsia="微软雅黑" w:hAnsi="微软雅黑" w:hint="eastAsia"/>
        </w:rPr>
        <w:t xml:space="preserve">点击“开始”菜单 </w:t>
      </w:r>
      <w:r>
        <w:rPr>
          <w:rFonts w:ascii="微软雅黑" w:eastAsia="微软雅黑" w:hAnsi="微软雅黑"/>
        </w:rPr>
        <w:sym w:font="Wingdings" w:char="F0E0"/>
      </w:r>
      <w:r>
        <w:rPr>
          <w:rFonts w:ascii="微软雅黑" w:eastAsia="微软雅黑" w:hAnsi="微软雅黑"/>
        </w:rPr>
        <w:t xml:space="preserve"> </w:t>
      </w:r>
      <w:r>
        <w:rPr>
          <w:rFonts w:ascii="微软雅黑" w:eastAsia="微软雅黑" w:hAnsi="微软雅黑" w:hint="eastAsia"/>
        </w:rPr>
        <w:t>打开“设置”。</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4830445" cy="2879725"/>
            <wp:effectExtent l="19050" t="19050" r="27305"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30751" cy="2880000"/>
                    </a:xfrm>
                    <a:prstGeom prst="rect">
                      <a:avLst/>
                    </a:prstGeom>
                    <a:noFill/>
                    <a:ln>
                      <a:solidFill>
                        <a:schemeClr val="bg2">
                          <a:lumMod val="90000"/>
                        </a:schemeClr>
                      </a:solidFill>
                    </a:ln>
                  </pic:spPr>
                </pic:pic>
              </a:graphicData>
            </a:graphic>
          </wp:inline>
        </w:drawing>
      </w: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1907AA">
      <w:pPr>
        <w:pStyle w:val="1"/>
        <w:numPr>
          <w:ilvl w:val="0"/>
          <w:numId w:val="7"/>
        </w:numPr>
        <w:spacing w:after="0" w:line="360" w:lineRule="auto"/>
        <w:rPr>
          <w:rFonts w:ascii="微软雅黑" w:eastAsia="微软雅黑" w:hAnsi="微软雅黑"/>
        </w:rPr>
      </w:pPr>
      <w:r>
        <w:rPr>
          <w:rFonts w:ascii="微软雅黑" w:eastAsia="微软雅黑" w:hAnsi="微软雅黑" w:hint="eastAsia"/>
        </w:rPr>
        <w:lastRenderedPageBreak/>
        <w:t>点击“隐私”</w:t>
      </w:r>
      <w:r>
        <w:rPr>
          <w:rFonts w:ascii="微软雅黑" w:eastAsia="微软雅黑" w:hAnsi="微软雅黑"/>
        </w:rPr>
        <w:t xml:space="preserve"> </w:t>
      </w:r>
      <w:r>
        <w:rPr>
          <w:rFonts w:ascii="微软雅黑" w:eastAsia="微软雅黑" w:hAnsi="微软雅黑"/>
        </w:rPr>
        <w:sym w:font="Wingdings" w:char="F0E0"/>
      </w:r>
      <w:r>
        <w:rPr>
          <w:rFonts w:ascii="微软雅黑" w:eastAsia="微软雅黑" w:hAnsi="微软雅黑"/>
        </w:rPr>
        <w:t xml:space="preserve"> </w:t>
      </w:r>
      <w:r>
        <w:rPr>
          <w:rFonts w:ascii="微软雅黑" w:eastAsia="微软雅黑" w:hAnsi="微软雅黑" w:hint="eastAsia"/>
        </w:rPr>
        <w:t>点击左侧菜单“相机”。</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4830445" cy="2879725"/>
            <wp:effectExtent l="19050" t="19050" r="27305"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30751" cy="2880000"/>
                    </a:xfrm>
                    <a:prstGeom prst="rect">
                      <a:avLst/>
                    </a:prstGeom>
                    <a:noFill/>
                    <a:ln>
                      <a:solidFill>
                        <a:schemeClr val="bg2">
                          <a:lumMod val="90000"/>
                        </a:schemeClr>
                      </a:solidFill>
                    </a:ln>
                  </pic:spPr>
                </pic:pic>
              </a:graphicData>
            </a:graphic>
          </wp:inline>
        </w:drawing>
      </w:r>
    </w:p>
    <w:p w:rsidR="00A72C60" w:rsidRDefault="001907AA">
      <w:pPr>
        <w:pStyle w:val="1"/>
        <w:numPr>
          <w:ilvl w:val="0"/>
          <w:numId w:val="4"/>
        </w:numPr>
        <w:spacing w:after="0" w:line="360" w:lineRule="auto"/>
        <w:rPr>
          <w:rFonts w:ascii="微软雅黑" w:eastAsia="微软雅黑" w:hAnsi="微软雅黑"/>
        </w:rPr>
      </w:pPr>
      <w:r>
        <w:rPr>
          <w:rFonts w:ascii="微软雅黑" w:eastAsia="微软雅黑" w:hAnsi="微软雅黑" w:hint="eastAsia"/>
        </w:rPr>
        <w:t>确保“允许在此设备上访问相机”已打开，若未打开，请点击“更改”按钮来打开。</w:t>
      </w:r>
    </w:p>
    <w:p w:rsidR="00A72C60" w:rsidRDefault="001907AA">
      <w:pPr>
        <w:pStyle w:val="1"/>
        <w:numPr>
          <w:ilvl w:val="0"/>
          <w:numId w:val="4"/>
        </w:numPr>
        <w:spacing w:after="0" w:line="360" w:lineRule="auto"/>
        <w:rPr>
          <w:rFonts w:ascii="微软雅黑" w:eastAsia="微软雅黑" w:hAnsi="微软雅黑"/>
        </w:rPr>
      </w:pPr>
      <w:r>
        <w:rPr>
          <w:rFonts w:ascii="微软雅黑" w:eastAsia="微软雅黑" w:hAnsi="微软雅黑" w:hint="eastAsia"/>
        </w:rPr>
        <w:t>确保“允许应用访问你的相机”已打开，若未打开，请打开对应的开关。</w:t>
      </w:r>
    </w:p>
    <w:p w:rsidR="00A72C60" w:rsidRDefault="001907AA">
      <w:pPr>
        <w:pStyle w:val="1"/>
        <w:numPr>
          <w:ilvl w:val="0"/>
          <w:numId w:val="4"/>
        </w:numPr>
        <w:spacing w:after="0" w:line="360" w:lineRule="auto"/>
        <w:rPr>
          <w:rFonts w:ascii="微软雅黑" w:eastAsia="微软雅黑" w:hAnsi="微软雅黑"/>
        </w:rPr>
      </w:pPr>
      <w:r>
        <w:rPr>
          <w:rFonts w:ascii="微软雅黑" w:eastAsia="微软雅黑" w:hAnsi="微软雅黑" w:hint="eastAsia"/>
        </w:rPr>
        <w:t>确保“允许桌面应用访问你的相机”已打开，若未打开，请打开对应的开关，如下图所示。</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3637280" cy="2042160"/>
            <wp:effectExtent l="19050" t="19050" r="2032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37440" cy="2042280"/>
                    </a:xfrm>
                    <a:prstGeom prst="rect">
                      <a:avLst/>
                    </a:prstGeom>
                    <a:noFill/>
                    <a:ln>
                      <a:solidFill>
                        <a:schemeClr val="bg2">
                          <a:lumMod val="90000"/>
                        </a:schemeClr>
                      </a:solidFill>
                    </a:ln>
                  </pic:spPr>
                </pic:pic>
              </a:graphicData>
            </a:graphic>
          </wp:inline>
        </w:drawing>
      </w: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1907AA">
      <w:pPr>
        <w:pStyle w:val="1"/>
        <w:numPr>
          <w:ilvl w:val="0"/>
          <w:numId w:val="7"/>
        </w:numPr>
        <w:spacing w:after="0" w:line="360" w:lineRule="auto"/>
        <w:rPr>
          <w:rFonts w:ascii="微软雅黑" w:eastAsia="微软雅黑" w:hAnsi="微软雅黑"/>
        </w:rPr>
      </w:pPr>
      <w:r>
        <w:rPr>
          <w:rFonts w:ascii="微软雅黑" w:eastAsia="微软雅黑" w:hAnsi="微软雅黑" w:hint="eastAsia"/>
        </w:rPr>
        <w:lastRenderedPageBreak/>
        <w:t>点击左侧菜单“麦克风”。</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4830445" cy="2879725"/>
            <wp:effectExtent l="19050" t="19050" r="27305"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30751" cy="2880000"/>
                    </a:xfrm>
                    <a:prstGeom prst="rect">
                      <a:avLst/>
                    </a:prstGeom>
                    <a:noFill/>
                    <a:ln>
                      <a:solidFill>
                        <a:schemeClr val="bg2">
                          <a:lumMod val="90000"/>
                        </a:schemeClr>
                      </a:solidFill>
                    </a:ln>
                  </pic:spPr>
                </pic:pic>
              </a:graphicData>
            </a:graphic>
          </wp:inline>
        </w:drawing>
      </w:r>
    </w:p>
    <w:p w:rsidR="00A72C60" w:rsidRDefault="001907AA">
      <w:pPr>
        <w:pStyle w:val="1"/>
        <w:numPr>
          <w:ilvl w:val="0"/>
          <w:numId w:val="4"/>
        </w:numPr>
        <w:spacing w:after="0" w:line="360" w:lineRule="auto"/>
        <w:rPr>
          <w:rFonts w:ascii="微软雅黑" w:eastAsia="微软雅黑" w:hAnsi="微软雅黑"/>
        </w:rPr>
      </w:pPr>
      <w:r>
        <w:rPr>
          <w:rFonts w:ascii="微软雅黑" w:eastAsia="微软雅黑" w:hAnsi="微软雅黑" w:hint="eastAsia"/>
        </w:rPr>
        <w:t>确保“允许在此设备上访问麦克风”已打开，若未打开，请点击“更改”按钮来打开。</w:t>
      </w:r>
    </w:p>
    <w:p w:rsidR="00A72C60" w:rsidRDefault="001907AA">
      <w:pPr>
        <w:pStyle w:val="1"/>
        <w:numPr>
          <w:ilvl w:val="0"/>
          <w:numId w:val="4"/>
        </w:numPr>
        <w:spacing w:after="0" w:line="360" w:lineRule="auto"/>
        <w:rPr>
          <w:rFonts w:ascii="微软雅黑" w:eastAsia="微软雅黑" w:hAnsi="微软雅黑"/>
        </w:rPr>
      </w:pPr>
      <w:r>
        <w:rPr>
          <w:rFonts w:ascii="微软雅黑" w:eastAsia="微软雅黑" w:hAnsi="微软雅黑" w:hint="eastAsia"/>
        </w:rPr>
        <w:t>确保“允许应用访问你的麦克风”已打开，若未打开，请打开对应的开关。</w:t>
      </w:r>
    </w:p>
    <w:p w:rsidR="00A72C60" w:rsidRDefault="001907AA">
      <w:pPr>
        <w:pStyle w:val="1"/>
        <w:numPr>
          <w:ilvl w:val="0"/>
          <w:numId w:val="4"/>
        </w:numPr>
        <w:spacing w:after="0" w:line="360" w:lineRule="auto"/>
        <w:rPr>
          <w:rFonts w:ascii="微软雅黑" w:eastAsia="微软雅黑" w:hAnsi="微软雅黑"/>
        </w:rPr>
      </w:pPr>
      <w:r>
        <w:rPr>
          <w:rFonts w:ascii="微软雅黑" w:eastAsia="微软雅黑" w:hAnsi="微软雅黑" w:hint="eastAsia"/>
        </w:rPr>
        <w:t>确保“允许桌面应用访问你的麦克风”已打开，若未打开，请打开对应的开关，如下图所示。</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3028950" cy="1693545"/>
            <wp:effectExtent l="19050" t="19050" r="1905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43505" cy="1702243"/>
                    </a:xfrm>
                    <a:prstGeom prst="rect">
                      <a:avLst/>
                    </a:prstGeom>
                    <a:noFill/>
                    <a:ln>
                      <a:solidFill>
                        <a:schemeClr val="bg2">
                          <a:lumMod val="90000"/>
                        </a:schemeClr>
                      </a:solidFill>
                    </a:ln>
                  </pic:spPr>
                </pic:pic>
              </a:graphicData>
            </a:graphic>
          </wp:inline>
        </w:drawing>
      </w: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A72C60">
      <w:pPr>
        <w:spacing w:after="0" w:line="360" w:lineRule="auto"/>
        <w:jc w:val="center"/>
        <w:rPr>
          <w:rFonts w:ascii="微软雅黑" w:eastAsia="微软雅黑" w:hAnsi="微软雅黑"/>
        </w:rPr>
      </w:pPr>
    </w:p>
    <w:p w:rsidR="00A72C60" w:rsidRDefault="001907AA">
      <w:pPr>
        <w:keepNext/>
        <w:spacing w:after="0" w:line="360" w:lineRule="auto"/>
        <w:outlineLvl w:val="3"/>
        <w:rPr>
          <w:rFonts w:ascii="微软雅黑" w:eastAsia="微软雅黑" w:hAnsi="微软雅黑"/>
          <w:b/>
          <w:bCs/>
        </w:rPr>
      </w:pPr>
      <w:r>
        <w:rPr>
          <w:rFonts w:ascii="微软雅黑" w:eastAsia="微软雅黑" w:hAnsi="微软雅黑" w:hint="eastAsia"/>
          <w:b/>
          <w:bCs/>
        </w:rPr>
        <w:lastRenderedPageBreak/>
        <w:t>1.2.2.3 切换摄像头、麦克风、扬声器</w:t>
      </w:r>
    </w:p>
    <w:p w:rsidR="00A72C60" w:rsidRDefault="001907AA">
      <w:pPr>
        <w:spacing w:after="0" w:line="360" w:lineRule="auto"/>
        <w:rPr>
          <w:rFonts w:ascii="微软雅黑" w:eastAsia="微软雅黑" w:hAnsi="微软雅黑"/>
        </w:rPr>
      </w:pPr>
      <w:r>
        <w:rPr>
          <w:rFonts w:ascii="微软雅黑" w:eastAsia="微软雅黑" w:hAnsi="微软雅黑" w:hint="eastAsia"/>
        </w:rPr>
        <w:t>如果具有多个摄像头 和/或 麦克风 和/或 扬声器，可以根据需要在设备间进行切换。</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1.2.3</w:t>
      </w:r>
      <w:r>
        <w:rPr>
          <w:rFonts w:ascii="微软雅黑" w:eastAsia="微软雅黑" w:hAnsi="微软雅黑"/>
          <w:b/>
          <w:bCs/>
        </w:rPr>
        <w:t xml:space="preserve"> </w:t>
      </w:r>
      <w:r>
        <w:rPr>
          <w:rFonts w:ascii="微软雅黑" w:eastAsia="微软雅黑" w:hAnsi="微软雅黑" w:hint="eastAsia"/>
          <w:b/>
          <w:bCs/>
        </w:rPr>
        <w:t>检测网络环境</w:t>
      </w:r>
    </w:p>
    <w:p w:rsidR="00A72C60" w:rsidRDefault="001907AA">
      <w:pPr>
        <w:spacing w:after="0" w:line="360" w:lineRule="auto"/>
        <w:rPr>
          <w:rFonts w:ascii="微软雅黑" w:eastAsia="微软雅黑" w:hAnsi="微软雅黑"/>
        </w:rPr>
      </w:pPr>
      <w:r>
        <w:rPr>
          <w:rFonts w:ascii="微软雅黑" w:eastAsia="微软雅黑" w:hAnsi="微软雅黑" w:hint="eastAsia"/>
        </w:rPr>
        <w:t>完成麦克风和扬声器调试后，需要检测网络环境。</w:t>
      </w:r>
    </w:p>
    <w:p w:rsidR="00A72C60" w:rsidRDefault="001907AA">
      <w:pPr>
        <w:spacing w:after="0" w:line="360" w:lineRule="auto"/>
        <w:jc w:val="center"/>
        <w:rPr>
          <w:rFonts w:ascii="微软雅黑" w:eastAsia="微软雅黑" w:hAnsi="微软雅黑"/>
        </w:rPr>
      </w:pPr>
      <w:r>
        <w:rPr>
          <w:noProof/>
        </w:rPr>
        <w:drawing>
          <wp:inline distT="0" distB="0" distL="0" distR="0">
            <wp:extent cx="2457450" cy="284734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9"/>
                    <a:stretch>
                      <a:fillRect/>
                    </a:stretch>
                  </pic:blipFill>
                  <pic:spPr>
                    <a:xfrm>
                      <a:off x="0" y="0"/>
                      <a:ext cx="2461707" cy="2852789"/>
                    </a:xfrm>
                    <a:prstGeom prst="rect">
                      <a:avLst/>
                    </a:prstGeom>
                    <a:ln>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如果网络检测结果为“网络连接正常”，则表明可以正常进行面试，否则无法正常面试。</w:t>
      </w:r>
    </w:p>
    <w:p w:rsidR="00A72C60" w:rsidRDefault="001907AA">
      <w:pPr>
        <w:keepNext/>
        <w:spacing w:after="0" w:line="360" w:lineRule="auto"/>
        <w:outlineLvl w:val="3"/>
        <w:rPr>
          <w:rFonts w:ascii="微软雅黑" w:eastAsia="微软雅黑" w:hAnsi="微软雅黑"/>
          <w:b/>
          <w:bCs/>
        </w:rPr>
      </w:pPr>
      <w:r>
        <w:rPr>
          <w:rFonts w:ascii="微软雅黑" w:eastAsia="微软雅黑" w:hAnsi="微软雅黑" w:hint="eastAsia"/>
          <w:b/>
          <w:bCs/>
        </w:rPr>
        <w:t>1.2.3.</w:t>
      </w:r>
      <w:r>
        <w:rPr>
          <w:rFonts w:ascii="微软雅黑" w:eastAsia="微软雅黑" w:hAnsi="微软雅黑"/>
          <w:b/>
          <w:bCs/>
        </w:rPr>
        <w:t xml:space="preserve">1 </w:t>
      </w:r>
      <w:r>
        <w:rPr>
          <w:rFonts w:ascii="微软雅黑" w:eastAsia="微软雅黑" w:hAnsi="微软雅黑" w:hint="eastAsia"/>
          <w:b/>
          <w:bCs/>
        </w:rPr>
        <w:t>视频面试对网络有什么要求？</w:t>
      </w:r>
    </w:p>
    <w:p w:rsidR="00A72C60" w:rsidRDefault="001907AA">
      <w:pPr>
        <w:pStyle w:val="1"/>
        <w:numPr>
          <w:ilvl w:val="0"/>
          <w:numId w:val="8"/>
        </w:numPr>
        <w:spacing w:after="0" w:line="360" w:lineRule="auto"/>
        <w:rPr>
          <w:rFonts w:ascii="微软雅黑" w:eastAsia="微软雅黑" w:hAnsi="微软雅黑"/>
        </w:rPr>
      </w:pPr>
      <w:r>
        <w:rPr>
          <w:rFonts w:ascii="微软雅黑" w:eastAsia="微软雅黑" w:hAnsi="微软雅黑" w:hint="eastAsia"/>
        </w:rPr>
        <w:t xml:space="preserve">网络带宽：无特殊情况下，网络下行带宽 ≥ </w:t>
      </w:r>
      <w:r>
        <w:rPr>
          <w:rFonts w:ascii="微软雅黑" w:eastAsia="微软雅黑" w:hAnsi="微软雅黑"/>
        </w:rPr>
        <w:t>10Mbsp</w:t>
      </w:r>
      <w:r>
        <w:rPr>
          <w:rFonts w:ascii="微软雅黑" w:eastAsia="微软雅黑" w:hAnsi="微软雅黑" w:hint="eastAsia"/>
        </w:rPr>
        <w:t xml:space="preserve"> 且 上行带宽 ≥ 2Mbps，通常 4G</w:t>
      </w:r>
      <w:r>
        <w:rPr>
          <w:rFonts w:ascii="微软雅黑" w:eastAsia="微软雅黑" w:hAnsi="微软雅黑"/>
        </w:rPr>
        <w:t xml:space="preserve"> </w:t>
      </w:r>
      <w:r>
        <w:rPr>
          <w:rFonts w:ascii="微软雅黑" w:eastAsia="微软雅黑" w:hAnsi="微软雅黑" w:hint="eastAsia"/>
        </w:rPr>
        <w:t>网络环境可满足带宽要求。</w:t>
      </w:r>
    </w:p>
    <w:p w:rsidR="00A72C60" w:rsidRDefault="001907AA">
      <w:pPr>
        <w:pStyle w:val="1"/>
        <w:numPr>
          <w:ilvl w:val="0"/>
          <w:numId w:val="8"/>
        </w:numPr>
        <w:spacing w:after="0" w:line="360" w:lineRule="auto"/>
        <w:rPr>
          <w:rFonts w:ascii="微软雅黑" w:eastAsia="微软雅黑" w:hAnsi="微软雅黑"/>
        </w:rPr>
      </w:pPr>
      <w:r>
        <w:rPr>
          <w:rFonts w:ascii="微软雅黑" w:eastAsia="微软雅黑" w:hAnsi="微软雅黑" w:hint="eastAsia"/>
        </w:rPr>
        <w:t>请确保调试环境与正式面试时的环境一致。</w:t>
      </w:r>
    </w:p>
    <w:p w:rsidR="00A72C60" w:rsidRDefault="001907AA">
      <w:pPr>
        <w:pStyle w:val="1"/>
        <w:numPr>
          <w:ilvl w:val="0"/>
          <w:numId w:val="8"/>
        </w:numPr>
        <w:spacing w:after="0" w:line="360" w:lineRule="auto"/>
        <w:rPr>
          <w:rFonts w:ascii="微软雅黑" w:eastAsia="微软雅黑" w:hAnsi="微软雅黑"/>
        </w:rPr>
      </w:pPr>
      <w:r>
        <w:rPr>
          <w:rFonts w:ascii="微软雅黑" w:eastAsia="微软雅黑" w:hAnsi="微软雅黑" w:hint="eastAsia"/>
        </w:rPr>
        <w:t>尽可能不要使用单位电脑，特别是加入单位</w:t>
      </w:r>
      <w:r>
        <w:rPr>
          <w:rFonts w:ascii="微软雅黑" w:eastAsia="微软雅黑" w:hAnsi="微软雅黑"/>
        </w:rPr>
        <w:t xml:space="preserve"> </w:t>
      </w:r>
      <w:r>
        <w:rPr>
          <w:rFonts w:ascii="微软雅黑" w:eastAsia="微软雅黑" w:hAnsi="微软雅黑" w:hint="eastAsia"/>
        </w:rPr>
        <w:t>Windows</w:t>
      </w:r>
      <w:r>
        <w:rPr>
          <w:rFonts w:ascii="微软雅黑" w:eastAsia="微软雅黑" w:hAnsi="微软雅黑"/>
        </w:rPr>
        <w:t xml:space="preserve"> </w:t>
      </w:r>
      <w:r>
        <w:rPr>
          <w:rFonts w:ascii="微软雅黑" w:eastAsia="微软雅黑" w:hAnsi="微软雅黑" w:hint="eastAsia"/>
        </w:rPr>
        <w:t>域中的电脑。</w:t>
      </w:r>
    </w:p>
    <w:p w:rsidR="00A72C60" w:rsidRDefault="001907AA">
      <w:pPr>
        <w:pStyle w:val="1"/>
        <w:numPr>
          <w:ilvl w:val="0"/>
          <w:numId w:val="8"/>
        </w:numPr>
        <w:spacing w:after="0" w:line="360" w:lineRule="auto"/>
        <w:rPr>
          <w:rFonts w:ascii="微软雅黑" w:eastAsia="微软雅黑" w:hAnsi="微软雅黑"/>
        </w:rPr>
      </w:pPr>
      <w:r>
        <w:rPr>
          <w:rFonts w:ascii="微软雅黑" w:eastAsia="微软雅黑" w:hAnsi="微软雅黑" w:hint="eastAsia"/>
        </w:rPr>
        <w:t>尽可能在家 或 使用 4G 热点的参加面试。</w:t>
      </w:r>
    </w:p>
    <w:p w:rsidR="00A72C60" w:rsidRDefault="001907AA">
      <w:pPr>
        <w:pStyle w:val="1"/>
        <w:numPr>
          <w:ilvl w:val="0"/>
          <w:numId w:val="8"/>
        </w:numPr>
        <w:spacing w:after="0" w:line="360" w:lineRule="auto"/>
        <w:rPr>
          <w:rFonts w:ascii="微软雅黑" w:eastAsia="微软雅黑" w:hAnsi="微软雅黑"/>
        </w:rPr>
      </w:pPr>
      <w:r>
        <w:rPr>
          <w:rFonts w:ascii="微软雅黑" w:eastAsia="微软雅黑" w:hAnsi="微软雅黑" w:hint="eastAsia"/>
        </w:rPr>
        <w:t>建议使用有线网络。如果使用无线网络，则务必确保无线信号良好。</w:t>
      </w:r>
    </w:p>
    <w:p w:rsidR="00A72C60" w:rsidRDefault="001907AA">
      <w:pPr>
        <w:pStyle w:val="1"/>
        <w:numPr>
          <w:ilvl w:val="0"/>
          <w:numId w:val="8"/>
        </w:numPr>
        <w:spacing w:after="0" w:line="360" w:lineRule="auto"/>
        <w:rPr>
          <w:rFonts w:ascii="微软雅黑" w:eastAsia="微软雅黑" w:hAnsi="微软雅黑"/>
        </w:rPr>
      </w:pPr>
      <w:r>
        <w:rPr>
          <w:rFonts w:ascii="微软雅黑" w:eastAsia="微软雅黑" w:hAnsi="微软雅黑" w:hint="eastAsia"/>
        </w:rPr>
        <w:t>不要使用的公共无线网络，如机场、火车站等地提供的免费 Wi-Fi。</w:t>
      </w:r>
    </w:p>
    <w:p w:rsidR="00A72C60" w:rsidRDefault="00A72C60">
      <w:pPr>
        <w:pStyle w:val="1"/>
        <w:spacing w:after="0" w:line="360" w:lineRule="auto"/>
        <w:rPr>
          <w:rFonts w:ascii="微软雅黑" w:eastAsia="微软雅黑" w:hAnsi="微软雅黑"/>
        </w:rPr>
      </w:pPr>
    </w:p>
    <w:p w:rsidR="00A72C60" w:rsidRDefault="001907AA">
      <w:pPr>
        <w:keepNext/>
        <w:spacing w:after="0" w:line="360" w:lineRule="auto"/>
        <w:outlineLvl w:val="3"/>
        <w:rPr>
          <w:rFonts w:ascii="微软雅黑" w:eastAsia="微软雅黑" w:hAnsi="微软雅黑"/>
          <w:b/>
          <w:bCs/>
        </w:rPr>
      </w:pPr>
      <w:r>
        <w:rPr>
          <w:rFonts w:ascii="微软雅黑" w:eastAsia="微软雅黑" w:hAnsi="微软雅黑" w:hint="eastAsia"/>
          <w:b/>
          <w:bCs/>
        </w:rPr>
        <w:lastRenderedPageBreak/>
        <w:t>1.2.3.</w:t>
      </w:r>
      <w:r>
        <w:rPr>
          <w:rFonts w:ascii="微软雅黑" w:eastAsia="微软雅黑" w:hAnsi="微软雅黑"/>
          <w:b/>
          <w:bCs/>
        </w:rPr>
        <w:t xml:space="preserve">2 </w:t>
      </w:r>
      <w:r>
        <w:rPr>
          <w:rFonts w:ascii="微软雅黑" w:eastAsia="微软雅黑" w:hAnsi="微软雅黑" w:hint="eastAsia"/>
          <w:b/>
          <w:bCs/>
        </w:rPr>
        <w:t>网络检测异常如何解决？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遇到网络检测结果为异常时，按以下步骤进行解决。</w:t>
      </w:r>
    </w:p>
    <w:p w:rsidR="00A72C60" w:rsidRDefault="001907AA">
      <w:pPr>
        <w:pStyle w:val="1"/>
        <w:numPr>
          <w:ilvl w:val="0"/>
          <w:numId w:val="9"/>
        </w:numPr>
        <w:spacing w:after="0" w:line="360" w:lineRule="auto"/>
        <w:rPr>
          <w:rFonts w:ascii="微软雅黑" w:eastAsia="微软雅黑" w:hAnsi="微软雅黑"/>
        </w:rPr>
      </w:pPr>
      <w:r>
        <w:rPr>
          <w:rFonts w:ascii="微软雅黑" w:eastAsia="微软雅黑" w:hAnsi="微软雅黑" w:hint="eastAsia"/>
        </w:rPr>
        <w:t>确认当前环境是否为面试当天的环境。如果不是则需要更换环境后重新检测。</w:t>
      </w:r>
      <w:r>
        <w:rPr>
          <w:rFonts w:ascii="微软雅黑" w:eastAsia="微软雅黑" w:hAnsi="微软雅黑" w:hint="eastAsia"/>
          <w:i/>
          <w:iCs/>
        </w:rPr>
        <w:t>重要说明</w:t>
      </w:r>
      <w:r>
        <w:rPr>
          <w:rFonts w:ascii="微软雅黑" w:eastAsia="微软雅黑" w:hAnsi="微软雅黑" w:hint="eastAsia"/>
        </w:rPr>
        <w:t>：如果设备调试环境与面试当天环境不一致时，即使网络检测通过，也无法确保面试当天的网络正常。</w:t>
      </w:r>
    </w:p>
    <w:p w:rsidR="00A72C60" w:rsidRDefault="001907AA">
      <w:pPr>
        <w:pStyle w:val="1"/>
        <w:numPr>
          <w:ilvl w:val="0"/>
          <w:numId w:val="9"/>
        </w:numPr>
        <w:spacing w:after="0" w:line="360" w:lineRule="auto"/>
        <w:rPr>
          <w:rFonts w:ascii="微软雅黑" w:eastAsia="微软雅黑" w:hAnsi="微软雅黑"/>
        </w:rPr>
      </w:pPr>
      <w:r>
        <w:rPr>
          <w:rFonts w:ascii="微软雅黑" w:eastAsia="微软雅黑" w:hAnsi="微软雅黑" w:hint="eastAsia"/>
        </w:rPr>
        <w:t>确定是否在单位。一些单位，特别是大型企业的网络很可能会屏蔽某些端口。如果能使用浏览器打开百度页面，只能证明当前网络环境没有限制打开网页（80/443 端口），但视频面试时还需要使用其它端口。此时，建议使用 4G 热点或更换场地来解决。</w:t>
      </w:r>
    </w:p>
    <w:p w:rsidR="00A72C60" w:rsidRDefault="001907AA">
      <w:pPr>
        <w:pStyle w:val="1"/>
        <w:numPr>
          <w:ilvl w:val="0"/>
          <w:numId w:val="9"/>
        </w:numPr>
        <w:spacing w:after="0" w:line="360" w:lineRule="auto"/>
        <w:rPr>
          <w:rFonts w:ascii="微软雅黑" w:eastAsia="微软雅黑" w:hAnsi="微软雅黑"/>
        </w:rPr>
      </w:pPr>
      <w:r>
        <w:rPr>
          <w:rFonts w:ascii="微软雅黑" w:eastAsia="微软雅黑" w:hAnsi="微软雅黑" w:hint="eastAsia"/>
        </w:rPr>
        <w:t>如果不在单位或者更换 4G 热点后依然异常，确定是否使用的是单位电脑。如果使用了单位电脑，则设备可能处于单位 Windows</w:t>
      </w:r>
      <w:r>
        <w:rPr>
          <w:rFonts w:ascii="微软雅黑" w:eastAsia="微软雅黑" w:hAnsi="微软雅黑"/>
        </w:rPr>
        <w:t xml:space="preserve"> </w:t>
      </w:r>
      <w:r>
        <w:rPr>
          <w:rFonts w:ascii="微软雅黑" w:eastAsia="微软雅黑" w:hAnsi="微软雅黑" w:hint="eastAsia"/>
        </w:rPr>
        <w:t>域环境，一些单位的域会限制访问某些端口，此时建议更换一台非单位电脑来解决。</w:t>
      </w:r>
    </w:p>
    <w:p w:rsidR="00A72C60" w:rsidRDefault="001907AA">
      <w:pPr>
        <w:keepNext/>
        <w:pageBreakBefore/>
        <w:spacing w:beforeLines="100" w:before="240" w:afterLines="50" w:after="120" w:line="360" w:lineRule="auto"/>
        <w:outlineLvl w:val="0"/>
        <w:rPr>
          <w:rFonts w:ascii="微软雅黑" w:eastAsia="微软雅黑" w:hAnsi="微软雅黑"/>
          <w:b/>
          <w:bCs/>
          <w:sz w:val="28"/>
          <w:szCs w:val="28"/>
        </w:rPr>
      </w:pPr>
      <w:r>
        <w:rPr>
          <w:rFonts w:ascii="微软雅黑" w:eastAsia="微软雅黑" w:hAnsi="微软雅黑" w:hint="eastAsia"/>
          <w:b/>
          <w:bCs/>
          <w:sz w:val="28"/>
          <w:szCs w:val="28"/>
        </w:rPr>
        <w:lastRenderedPageBreak/>
        <w:t>二、面试当天</w:t>
      </w:r>
    </w:p>
    <w:p w:rsidR="00A72C60" w:rsidRDefault="001907AA">
      <w:pPr>
        <w:keepNext/>
        <w:spacing w:beforeLines="50" w:before="120" w:after="0" w:line="360" w:lineRule="auto"/>
        <w:outlineLvl w:val="1"/>
        <w:rPr>
          <w:rFonts w:ascii="微软雅黑" w:eastAsia="微软雅黑" w:hAnsi="微软雅黑"/>
          <w:b/>
          <w:bCs/>
          <w:sz w:val="24"/>
          <w:szCs w:val="24"/>
        </w:rPr>
      </w:pPr>
      <w:r>
        <w:rPr>
          <w:rFonts w:ascii="微软雅黑" w:eastAsia="微软雅黑" w:hAnsi="微软雅黑" w:hint="eastAsia"/>
          <w:b/>
          <w:bCs/>
          <w:sz w:val="24"/>
          <w:szCs w:val="24"/>
        </w:rPr>
        <w:t>2.1</w:t>
      </w:r>
      <w:r>
        <w:rPr>
          <w:rFonts w:ascii="微软雅黑" w:eastAsia="微软雅黑" w:hAnsi="微软雅黑"/>
          <w:b/>
          <w:bCs/>
          <w:sz w:val="24"/>
          <w:szCs w:val="24"/>
        </w:rPr>
        <w:t xml:space="preserve"> </w:t>
      </w:r>
      <w:r>
        <w:rPr>
          <w:rFonts w:ascii="微软雅黑" w:eastAsia="微软雅黑" w:hAnsi="微软雅黑" w:hint="eastAsia"/>
          <w:b/>
          <w:bCs/>
          <w:sz w:val="24"/>
          <w:szCs w:val="24"/>
        </w:rPr>
        <w:t>准备工作</w:t>
      </w:r>
    </w:p>
    <w:p w:rsidR="00A72C60" w:rsidRDefault="001907AA">
      <w:pPr>
        <w:spacing w:after="0" w:line="360" w:lineRule="auto"/>
        <w:rPr>
          <w:rFonts w:ascii="微软雅黑" w:eastAsia="微软雅黑" w:hAnsi="微软雅黑"/>
        </w:rPr>
      </w:pPr>
      <w:r>
        <w:rPr>
          <w:rFonts w:ascii="微软雅黑" w:eastAsia="微软雅黑" w:hAnsi="微软雅黑" w:hint="eastAsia"/>
        </w:rPr>
        <w:t>面试当天，考生需要提前准备好以下各项工作。</w:t>
      </w:r>
    </w:p>
    <w:p w:rsidR="00A72C60" w:rsidRDefault="001907AA">
      <w:pPr>
        <w:pStyle w:val="1"/>
        <w:numPr>
          <w:ilvl w:val="0"/>
          <w:numId w:val="10"/>
        </w:numPr>
        <w:spacing w:after="0" w:line="360" w:lineRule="auto"/>
        <w:rPr>
          <w:rFonts w:ascii="微软雅黑" w:eastAsia="微软雅黑" w:hAnsi="微软雅黑"/>
        </w:rPr>
      </w:pPr>
      <w:r>
        <w:rPr>
          <w:rFonts w:ascii="微软雅黑" w:eastAsia="微软雅黑" w:hAnsi="微软雅黑" w:hint="eastAsia"/>
        </w:rPr>
        <w:t>一台台式机或笔记本电脑</w:t>
      </w:r>
      <w:r w:rsidR="00086F6F">
        <w:rPr>
          <w:rFonts w:ascii="微软雅黑" w:eastAsia="微软雅黑" w:hAnsi="微软雅黑" w:hint="eastAsia"/>
        </w:rPr>
        <w:t>和用于第二视角监控的手机</w:t>
      </w:r>
      <w:r>
        <w:rPr>
          <w:rFonts w:ascii="微软雅黑" w:eastAsia="微软雅黑" w:hAnsi="微软雅黑" w:hint="eastAsia"/>
        </w:rPr>
        <w:t>，具体设备要求参见 1.1</w:t>
      </w:r>
      <w:r>
        <w:rPr>
          <w:rFonts w:ascii="微软雅黑" w:eastAsia="微软雅黑" w:hAnsi="微软雅黑"/>
        </w:rPr>
        <w:t xml:space="preserve"> </w:t>
      </w:r>
      <w:r>
        <w:rPr>
          <w:rFonts w:ascii="微软雅黑" w:eastAsia="微软雅黑" w:hAnsi="微软雅黑" w:hint="eastAsia"/>
        </w:rPr>
        <w:t>节。</w:t>
      </w:r>
    </w:p>
    <w:p w:rsidR="00A72C60" w:rsidRDefault="001907AA">
      <w:pPr>
        <w:pStyle w:val="1"/>
        <w:numPr>
          <w:ilvl w:val="0"/>
          <w:numId w:val="10"/>
        </w:numPr>
        <w:spacing w:after="0" w:line="360" w:lineRule="auto"/>
        <w:rPr>
          <w:rFonts w:ascii="微软雅黑" w:eastAsia="微软雅黑" w:hAnsi="微软雅黑"/>
        </w:rPr>
      </w:pPr>
      <w:r>
        <w:rPr>
          <w:rFonts w:ascii="微软雅黑" w:eastAsia="微软雅黑" w:hAnsi="微软雅黑" w:hint="eastAsia"/>
        </w:rPr>
        <w:t>根据报名时的证件类型，准备对应的身份证件原件。</w:t>
      </w:r>
    </w:p>
    <w:p w:rsidR="00A72C60" w:rsidRDefault="001907AA">
      <w:pPr>
        <w:spacing w:after="0" w:line="360" w:lineRule="auto"/>
        <w:rPr>
          <w:rFonts w:ascii="微软雅黑" w:eastAsia="微软雅黑" w:hAnsi="微软雅黑"/>
        </w:rPr>
      </w:pPr>
      <w:r>
        <w:rPr>
          <w:rFonts w:ascii="微软雅黑" w:eastAsia="微软雅黑" w:hAnsi="微软雅黑" w:hint="eastAsia"/>
          <w:i/>
          <w:iCs/>
        </w:rPr>
        <w:t>注意事项：</w:t>
      </w:r>
      <w:r>
        <w:rPr>
          <w:rFonts w:ascii="微软雅黑" w:eastAsia="微软雅黑" w:hAnsi="微软雅黑" w:hint="eastAsia"/>
        </w:rPr>
        <w:t>如果使用笔记本电脑，请使用电源，以防电池耗尽影响面试。</w:t>
      </w:r>
    </w:p>
    <w:p w:rsidR="00A72C60" w:rsidRDefault="001907AA">
      <w:pPr>
        <w:keepNext/>
        <w:spacing w:beforeLines="50" w:before="120" w:after="0" w:line="360" w:lineRule="auto"/>
        <w:outlineLvl w:val="1"/>
        <w:rPr>
          <w:rFonts w:ascii="微软雅黑" w:eastAsia="微软雅黑" w:hAnsi="微软雅黑"/>
          <w:b/>
          <w:bCs/>
          <w:sz w:val="24"/>
          <w:szCs w:val="24"/>
        </w:rPr>
      </w:pPr>
      <w:r>
        <w:rPr>
          <w:rFonts w:ascii="微软雅黑" w:eastAsia="微软雅黑" w:hAnsi="微软雅黑" w:hint="eastAsia"/>
          <w:b/>
          <w:bCs/>
          <w:sz w:val="24"/>
          <w:szCs w:val="24"/>
        </w:rPr>
        <w:t>2.2</w:t>
      </w:r>
      <w:r>
        <w:rPr>
          <w:rFonts w:ascii="微软雅黑" w:eastAsia="微软雅黑" w:hAnsi="微软雅黑"/>
          <w:b/>
          <w:bCs/>
          <w:sz w:val="24"/>
          <w:szCs w:val="24"/>
        </w:rPr>
        <w:t xml:space="preserve"> </w:t>
      </w:r>
      <w:r>
        <w:rPr>
          <w:rFonts w:ascii="微软雅黑" w:eastAsia="微软雅黑" w:hAnsi="微软雅黑" w:hint="eastAsia"/>
          <w:b/>
          <w:bCs/>
          <w:sz w:val="24"/>
          <w:szCs w:val="24"/>
        </w:rPr>
        <w:t>面试流程</w:t>
      </w:r>
    </w:p>
    <w:p w:rsidR="00A72C60" w:rsidRDefault="001907AA">
      <w:pPr>
        <w:spacing w:after="0" w:line="360" w:lineRule="auto"/>
        <w:rPr>
          <w:rFonts w:ascii="微软雅黑" w:eastAsia="微软雅黑" w:hAnsi="微软雅黑"/>
        </w:rPr>
      </w:pPr>
      <w:r>
        <w:rPr>
          <w:rFonts w:ascii="微软雅黑" w:eastAsia="微软雅黑" w:hAnsi="微软雅黑"/>
          <w:noProof/>
        </w:rPr>
        <w:drawing>
          <wp:inline distT="0" distB="0" distL="0" distR="0">
            <wp:extent cx="5760720" cy="698500"/>
            <wp:effectExtent l="38100" t="0" r="49530" b="0"/>
            <wp:docPr id="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2.2.1</w:t>
      </w:r>
      <w:r>
        <w:rPr>
          <w:rFonts w:ascii="微软雅黑" w:eastAsia="微软雅黑" w:hAnsi="微软雅黑"/>
          <w:b/>
          <w:bCs/>
        </w:rPr>
        <w:t xml:space="preserve"> </w:t>
      </w:r>
      <w:r>
        <w:rPr>
          <w:rFonts w:ascii="微软雅黑" w:eastAsia="微软雅黑" w:hAnsi="微软雅黑" w:hint="eastAsia"/>
          <w:b/>
          <w:bCs/>
        </w:rPr>
        <w:t>登录系统</w:t>
      </w:r>
    </w:p>
    <w:p w:rsidR="00A72C60" w:rsidRDefault="001907AA">
      <w:pPr>
        <w:spacing w:after="0" w:line="360" w:lineRule="auto"/>
        <w:rPr>
          <w:rFonts w:ascii="微软雅黑" w:eastAsia="微软雅黑" w:hAnsi="微软雅黑"/>
        </w:rPr>
      </w:pPr>
      <w:r>
        <w:rPr>
          <w:rFonts w:ascii="微软雅黑" w:eastAsia="微软雅黑" w:hAnsi="微软雅黑" w:hint="eastAsia"/>
        </w:rPr>
        <w:t>考生需要使用谷歌浏览器登录，面试地址在面试前告知。</w:t>
      </w:r>
    </w:p>
    <w:p w:rsidR="00A72C60" w:rsidRDefault="001907AA">
      <w:pPr>
        <w:spacing w:after="0" w:line="360" w:lineRule="auto"/>
        <w:jc w:val="center"/>
        <w:rPr>
          <w:rFonts w:ascii="微软雅黑" w:eastAsia="微软雅黑" w:hAnsi="微软雅黑"/>
        </w:rPr>
      </w:pPr>
      <w:r>
        <w:rPr>
          <w:noProof/>
        </w:rPr>
        <w:drawing>
          <wp:inline distT="0" distB="0" distL="114300" distR="114300">
            <wp:extent cx="5749925" cy="262064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749925" cy="2620645"/>
                    </a:xfrm>
                    <a:prstGeom prst="rect">
                      <a:avLst/>
                    </a:prstGeom>
                    <a:noFill/>
                    <a:ln>
                      <a:no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请根据报名时的证件号码，选择“居民身份证”，输入证件号码，完成输入后点击“登录”按钮。如在模拟测试期间身份证号码预留有误，请及时与工作人员联系。</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lastRenderedPageBreak/>
        <w:t>2.2.2</w:t>
      </w:r>
      <w:r>
        <w:rPr>
          <w:rFonts w:ascii="微软雅黑" w:eastAsia="微软雅黑" w:hAnsi="微软雅黑"/>
          <w:b/>
          <w:bCs/>
        </w:rPr>
        <w:t xml:space="preserve"> </w:t>
      </w:r>
      <w:r>
        <w:rPr>
          <w:rFonts w:ascii="微软雅黑" w:eastAsia="微软雅黑" w:hAnsi="微软雅黑" w:hint="eastAsia"/>
          <w:b/>
          <w:bCs/>
        </w:rPr>
        <w:t>确认信息</w:t>
      </w:r>
    </w:p>
    <w:p w:rsidR="00A72C60" w:rsidRDefault="001907AA">
      <w:pPr>
        <w:spacing w:after="0" w:line="360" w:lineRule="auto"/>
        <w:rPr>
          <w:rFonts w:ascii="微软雅黑" w:eastAsia="微软雅黑" w:hAnsi="微软雅黑"/>
        </w:rPr>
      </w:pPr>
      <w:r>
        <w:rPr>
          <w:rFonts w:ascii="微软雅黑" w:eastAsia="微软雅黑" w:hAnsi="微软雅黑" w:hint="eastAsia"/>
        </w:rPr>
        <w:t>考生核对信息无误后点击“正确”按钮，如果信息有错误，需要点击“错误”按钮，并尽快联系公告</w:t>
      </w:r>
      <w:r w:rsidR="00136E41">
        <w:rPr>
          <w:rFonts w:ascii="微软雅黑" w:eastAsia="微软雅黑" w:hAnsi="微软雅黑" w:hint="eastAsia"/>
        </w:rPr>
        <w:t>技术</w:t>
      </w:r>
      <w:r>
        <w:rPr>
          <w:rFonts w:ascii="微软雅黑" w:eastAsia="微软雅黑" w:hAnsi="微软雅黑" w:hint="eastAsia"/>
        </w:rPr>
        <w:t>咨询电话。</w:t>
      </w:r>
    </w:p>
    <w:p w:rsidR="00A72C60" w:rsidRDefault="001907AA">
      <w:pPr>
        <w:spacing w:after="0" w:line="360" w:lineRule="auto"/>
        <w:jc w:val="center"/>
        <w:rPr>
          <w:rFonts w:ascii="微软雅黑" w:eastAsia="微软雅黑" w:hAnsi="微软雅黑"/>
        </w:rPr>
      </w:pPr>
      <w:r>
        <w:rPr>
          <w:noProof/>
        </w:rPr>
        <w:drawing>
          <wp:inline distT="0" distB="0" distL="0" distR="0">
            <wp:extent cx="4591050" cy="2119630"/>
            <wp:effectExtent l="19050" t="19050" r="1905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4608036" cy="2127484"/>
                    </a:xfrm>
                    <a:prstGeom prst="rect">
                      <a:avLst/>
                    </a:prstGeom>
                    <a:ln>
                      <a:solidFill>
                        <a:schemeClr val="bg2">
                          <a:lumMod val="90000"/>
                        </a:schemeClr>
                      </a:solidFill>
                    </a:ln>
                  </pic:spPr>
                </pic:pic>
              </a:graphicData>
            </a:graphic>
          </wp:inline>
        </w:drawing>
      </w:r>
    </w:p>
    <w:p w:rsidR="00A72C60" w:rsidRDefault="00A72C60">
      <w:pPr>
        <w:spacing w:after="0" w:line="360" w:lineRule="auto"/>
        <w:jc w:val="center"/>
        <w:rPr>
          <w:rFonts w:ascii="微软雅黑" w:eastAsia="微软雅黑" w:hAnsi="微软雅黑"/>
        </w:rPr>
      </w:pP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w:t>
      </w:r>
      <w:r>
        <w:rPr>
          <w:rFonts w:ascii="微软雅黑" w:eastAsia="微软雅黑" w:hAnsi="微软雅黑"/>
          <w:b/>
          <w:bCs/>
        </w:rPr>
        <w:t xml:space="preserve">3 </w:t>
      </w:r>
      <w:r>
        <w:rPr>
          <w:rFonts w:ascii="微软雅黑" w:eastAsia="微软雅黑" w:hAnsi="微软雅黑" w:hint="eastAsia"/>
          <w:b/>
          <w:bCs/>
        </w:rPr>
        <w:t>实人认证</w:t>
      </w:r>
    </w:p>
    <w:p w:rsidR="00A72C60" w:rsidRDefault="001907AA">
      <w:pPr>
        <w:spacing w:after="0" w:line="360" w:lineRule="auto"/>
        <w:rPr>
          <w:rFonts w:ascii="微软雅黑" w:eastAsia="微软雅黑" w:hAnsi="微软雅黑"/>
        </w:rPr>
      </w:pPr>
      <w:r>
        <w:rPr>
          <w:rFonts w:ascii="微软雅黑" w:eastAsia="微软雅黑" w:hAnsi="微软雅黑" w:hint="eastAsia"/>
        </w:rPr>
        <w:t>考生首次进入面试系统，需要进行实人认证。实人认证流程如下图所示。</w:t>
      </w:r>
    </w:p>
    <w:p w:rsidR="00A72C60" w:rsidRDefault="001907AA">
      <w:pPr>
        <w:pStyle w:val="af0"/>
        <w:numPr>
          <w:ilvl w:val="0"/>
          <w:numId w:val="11"/>
        </w:numPr>
        <w:spacing w:after="0" w:line="360" w:lineRule="auto"/>
        <w:ind w:firstLineChars="0"/>
        <w:contextualSpacing/>
        <w:rPr>
          <w:rFonts w:ascii="微软雅黑" w:eastAsia="微软雅黑" w:hAnsi="微软雅黑"/>
        </w:rPr>
      </w:pPr>
      <w:r>
        <w:rPr>
          <w:rFonts w:ascii="微软雅黑" w:eastAsia="微软雅黑" w:hAnsi="微软雅黑" w:hint="eastAsia"/>
        </w:rPr>
        <w:t>使用居民身份证登录，可以使用电脑或手机完成实人认证。</w:t>
      </w:r>
    </w:p>
    <w:p w:rsidR="00A72C60" w:rsidRDefault="001907AA">
      <w:pPr>
        <w:spacing w:after="0" w:line="360" w:lineRule="auto"/>
        <w:jc w:val="center"/>
        <w:rPr>
          <w:rFonts w:ascii="Times New Roman" w:hAnsi="Times New Roman" w:cs="Times New Roman"/>
          <w:snapToGrid w:val="0"/>
          <w:color w:val="000000"/>
          <w:w w:val="0"/>
          <w:sz w:val="0"/>
          <w:szCs w:val="0"/>
          <w:u w:color="000000"/>
          <w:shd w:val="clear" w:color="000000" w:fill="000000"/>
          <w:lang w:val="zh-CN" w:bidi="zh-CN"/>
        </w:rPr>
      </w:pPr>
      <w:r>
        <w:rPr>
          <w:rFonts w:ascii="Times New Roman" w:eastAsia="Times New Roman" w:hAnsi="Times New Roman" w:cs="Times New Roman"/>
          <w:snapToGrid w:val="0"/>
          <w:color w:val="000000"/>
          <w:w w:val="0"/>
          <w:sz w:val="0"/>
          <w:szCs w:val="0"/>
          <w:u w:color="000000"/>
          <w:shd w:val="clear" w:color="000000" w:fill="000000"/>
          <w:lang w:val="zh-CN" w:bidi="zh-CN"/>
        </w:rPr>
        <w:t xml:space="preserve"> </w:t>
      </w:r>
      <w:r>
        <w:rPr>
          <w:rFonts w:ascii="微软雅黑" w:eastAsia="微软雅黑" w:hAnsi="微软雅黑"/>
          <w:noProof/>
        </w:rPr>
        <w:drawing>
          <wp:inline distT="0" distB="0" distL="0" distR="0">
            <wp:extent cx="3330575" cy="2436495"/>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3352763" cy="2452484"/>
                    </a:xfrm>
                    <a:prstGeom prst="rect">
                      <a:avLst/>
                    </a:prstGeom>
                  </pic:spPr>
                </pic:pic>
              </a:graphicData>
            </a:graphic>
          </wp:inline>
        </w:drawing>
      </w:r>
    </w:p>
    <w:p w:rsidR="00A72C60" w:rsidRDefault="00A72C60">
      <w:pPr>
        <w:spacing w:after="0" w:line="360" w:lineRule="auto"/>
        <w:jc w:val="center"/>
        <w:rPr>
          <w:rFonts w:ascii="Times New Roman" w:hAnsi="Times New Roman" w:cs="Times New Roman"/>
          <w:snapToGrid w:val="0"/>
          <w:color w:val="000000"/>
          <w:w w:val="0"/>
          <w:sz w:val="0"/>
          <w:szCs w:val="0"/>
          <w:u w:color="000000"/>
          <w:shd w:val="clear" w:color="000000" w:fill="000000"/>
          <w:lang w:val="zh-CN" w:bidi="zh-CN"/>
        </w:rPr>
      </w:pPr>
    </w:p>
    <w:p w:rsidR="00A72C60" w:rsidRDefault="00A72C60">
      <w:pPr>
        <w:spacing w:after="0" w:line="360" w:lineRule="auto"/>
        <w:jc w:val="center"/>
        <w:rPr>
          <w:rFonts w:ascii="Times New Roman" w:hAnsi="Times New Roman" w:cs="Times New Roman"/>
          <w:snapToGrid w:val="0"/>
          <w:color w:val="000000"/>
          <w:w w:val="0"/>
          <w:sz w:val="0"/>
          <w:szCs w:val="0"/>
          <w:u w:color="000000"/>
          <w:shd w:val="clear" w:color="000000" w:fill="000000"/>
          <w:lang w:val="zh-CN" w:bidi="zh-CN"/>
        </w:rPr>
      </w:pPr>
    </w:p>
    <w:p w:rsidR="00A72C60" w:rsidRDefault="00A72C60">
      <w:pPr>
        <w:spacing w:after="0" w:line="360" w:lineRule="auto"/>
        <w:jc w:val="center"/>
        <w:rPr>
          <w:rFonts w:ascii="Times New Roman" w:hAnsi="Times New Roman" w:cs="Times New Roman"/>
          <w:snapToGrid w:val="0"/>
          <w:color w:val="000000"/>
          <w:w w:val="0"/>
          <w:sz w:val="0"/>
          <w:szCs w:val="0"/>
          <w:u w:color="000000"/>
          <w:shd w:val="clear" w:color="000000" w:fill="000000"/>
          <w:lang w:val="zh-CN" w:bidi="zh-CN"/>
        </w:rPr>
      </w:pPr>
    </w:p>
    <w:p w:rsidR="00A72C60" w:rsidRDefault="00A72C60">
      <w:pPr>
        <w:spacing w:after="0" w:line="360" w:lineRule="auto"/>
        <w:jc w:val="center"/>
        <w:rPr>
          <w:rFonts w:ascii="微软雅黑" w:hAnsi="微软雅黑"/>
        </w:rPr>
      </w:pPr>
    </w:p>
    <w:p w:rsidR="00A72C60" w:rsidRDefault="00A72C60">
      <w:pPr>
        <w:spacing w:after="0" w:line="360" w:lineRule="auto"/>
        <w:jc w:val="center"/>
        <w:rPr>
          <w:rFonts w:ascii="微软雅黑" w:hAnsi="微软雅黑"/>
        </w:rPr>
      </w:pPr>
    </w:p>
    <w:p w:rsidR="00A72C60" w:rsidRDefault="00A72C60">
      <w:pPr>
        <w:spacing w:after="0" w:line="360" w:lineRule="auto"/>
        <w:jc w:val="center"/>
        <w:rPr>
          <w:rFonts w:ascii="微软雅黑" w:hAnsi="微软雅黑"/>
        </w:rPr>
      </w:pPr>
    </w:p>
    <w:p w:rsidR="00A72C60" w:rsidRDefault="001907AA">
      <w:pPr>
        <w:pStyle w:val="af0"/>
        <w:numPr>
          <w:ilvl w:val="0"/>
          <w:numId w:val="11"/>
        </w:numPr>
        <w:spacing w:after="0" w:line="360" w:lineRule="auto"/>
        <w:ind w:firstLineChars="0"/>
        <w:contextualSpacing/>
        <w:rPr>
          <w:rFonts w:ascii="微软雅黑" w:eastAsia="微软雅黑" w:hAnsi="微软雅黑"/>
        </w:rPr>
      </w:pPr>
      <w:r>
        <w:rPr>
          <w:rFonts w:ascii="微软雅黑" w:eastAsia="微软雅黑" w:hAnsi="微软雅黑" w:hint="eastAsia"/>
        </w:rPr>
        <w:lastRenderedPageBreak/>
        <w:t>选择方式一（使用电脑完成认证），请根据系统提示操作实人认证。</w:t>
      </w:r>
    </w:p>
    <w:p w:rsidR="00A72C60" w:rsidRDefault="001907AA">
      <w:pPr>
        <w:pStyle w:val="af0"/>
        <w:spacing w:after="0" w:line="360" w:lineRule="auto"/>
        <w:ind w:left="360" w:firstLineChars="0" w:firstLine="0"/>
        <w:contextualSpacing/>
        <w:jc w:val="center"/>
        <w:rPr>
          <w:rFonts w:ascii="微软雅黑" w:eastAsia="微软雅黑" w:hAnsi="微软雅黑"/>
        </w:rPr>
      </w:pPr>
      <w:r>
        <w:rPr>
          <w:rFonts w:ascii="微软雅黑" w:eastAsia="微软雅黑" w:hAnsi="微软雅黑"/>
          <w:noProof/>
        </w:rPr>
        <w:drawing>
          <wp:inline distT="0" distB="0" distL="0" distR="0">
            <wp:extent cx="3110865" cy="18351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28"/>
                    <a:stretch>
                      <a:fillRect/>
                    </a:stretch>
                  </pic:blipFill>
                  <pic:spPr>
                    <a:xfrm>
                      <a:off x="0" y="0"/>
                      <a:ext cx="3123237" cy="1842544"/>
                    </a:xfrm>
                    <a:prstGeom prst="rect">
                      <a:avLst/>
                    </a:prstGeom>
                  </pic:spPr>
                </pic:pic>
              </a:graphicData>
            </a:graphic>
          </wp:inline>
        </w:drawing>
      </w:r>
    </w:p>
    <w:p w:rsidR="00A72C60" w:rsidRDefault="00A72C60">
      <w:pPr>
        <w:pStyle w:val="af0"/>
        <w:spacing w:after="0" w:line="360" w:lineRule="auto"/>
        <w:ind w:left="360" w:firstLineChars="0" w:firstLine="0"/>
        <w:contextualSpacing/>
        <w:jc w:val="center"/>
        <w:rPr>
          <w:rFonts w:ascii="微软雅黑" w:eastAsia="微软雅黑" w:hAnsi="微软雅黑"/>
        </w:rPr>
      </w:pPr>
    </w:p>
    <w:p w:rsidR="00A72C60" w:rsidRDefault="001907AA">
      <w:pPr>
        <w:pStyle w:val="af0"/>
        <w:spacing w:after="0" w:line="360" w:lineRule="auto"/>
        <w:ind w:left="360" w:firstLineChars="0" w:firstLine="0"/>
        <w:contextualSpacing/>
        <w:rPr>
          <w:rFonts w:ascii="微软雅黑" w:eastAsia="微软雅黑" w:hAnsi="微软雅黑"/>
        </w:rPr>
      </w:pPr>
      <w:r>
        <w:rPr>
          <w:rFonts w:ascii="微软雅黑" w:eastAsia="微软雅黑" w:hAnsi="微软雅黑" w:hint="eastAsia"/>
        </w:rPr>
        <w:t>选择方式二（使用手机完成认证），请使用本人手机打开微信 7.0（及以上），通过“扫一扫”功能扫描页面中显示的二维码，并按手机提示进行认证操作。</w:t>
      </w:r>
    </w:p>
    <w:p w:rsidR="00A72C60" w:rsidRDefault="001907AA">
      <w:pPr>
        <w:pStyle w:val="af0"/>
        <w:spacing w:after="0" w:line="360" w:lineRule="auto"/>
        <w:ind w:left="360" w:firstLineChars="0" w:firstLine="0"/>
        <w:contextualSpacing/>
        <w:jc w:val="center"/>
        <w:rPr>
          <w:rFonts w:ascii="微软雅黑" w:eastAsia="微软雅黑" w:hAnsi="微软雅黑"/>
        </w:rPr>
      </w:pPr>
      <w:r>
        <w:rPr>
          <w:rFonts w:ascii="微软雅黑" w:eastAsia="微软雅黑" w:hAnsi="微软雅黑" w:hint="eastAsia"/>
          <w:noProof/>
        </w:rPr>
        <w:drawing>
          <wp:inline distT="0" distB="0" distL="0" distR="0">
            <wp:extent cx="1494155" cy="2315210"/>
            <wp:effectExtent l="0" t="0" r="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29"/>
                    <a:stretch>
                      <a:fillRect/>
                    </a:stretch>
                  </pic:blipFill>
                  <pic:spPr>
                    <a:xfrm>
                      <a:off x="0" y="0"/>
                      <a:ext cx="1508048" cy="2336544"/>
                    </a:xfrm>
                    <a:prstGeom prst="rect">
                      <a:avLst/>
                    </a:prstGeom>
                  </pic:spPr>
                </pic:pic>
              </a:graphicData>
            </a:graphic>
          </wp:inline>
        </w:drawing>
      </w:r>
    </w:p>
    <w:p w:rsidR="00A72C60" w:rsidRDefault="001907AA">
      <w:pPr>
        <w:pStyle w:val="af0"/>
        <w:spacing w:after="0" w:line="360" w:lineRule="auto"/>
        <w:ind w:left="360" w:firstLineChars="0" w:firstLine="0"/>
        <w:contextualSpacing/>
        <w:rPr>
          <w:rFonts w:asciiTheme="minorEastAsia" w:hAnsiTheme="minorEastAsia"/>
          <w:b/>
          <w:color w:val="FF0000"/>
        </w:rPr>
      </w:pPr>
      <w:r>
        <w:rPr>
          <w:rFonts w:asciiTheme="minorEastAsia" w:hAnsiTheme="minorEastAsia" w:hint="eastAsia"/>
          <w:b/>
          <w:color w:val="FF0000"/>
        </w:rPr>
        <w:t>请考生务必在面试前（0</w:t>
      </w:r>
      <w:r>
        <w:rPr>
          <w:rFonts w:asciiTheme="minorEastAsia" w:hAnsiTheme="minorEastAsia"/>
          <w:b/>
          <w:color w:val="FF0000"/>
        </w:rPr>
        <w:t>8</w:t>
      </w:r>
      <w:r>
        <w:rPr>
          <w:rFonts w:asciiTheme="minorEastAsia" w:hAnsiTheme="minorEastAsia" w:hint="eastAsia"/>
          <w:b/>
          <w:color w:val="FF0000"/>
        </w:rPr>
        <w:t>：</w:t>
      </w:r>
      <w:r w:rsidR="00136E41">
        <w:rPr>
          <w:rFonts w:asciiTheme="minorEastAsia" w:hAnsiTheme="minorEastAsia"/>
          <w:b/>
          <w:color w:val="FF0000"/>
        </w:rPr>
        <w:t>00</w:t>
      </w:r>
      <w:r>
        <w:rPr>
          <w:rFonts w:asciiTheme="minorEastAsia" w:hAnsiTheme="minorEastAsia" w:hint="eastAsia"/>
          <w:b/>
          <w:color w:val="FF0000"/>
        </w:rPr>
        <w:t>前）完成实人认证，未完成实人认证或者实人认证失败的考生将无法进入面试。</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w:t>
      </w:r>
      <w:r>
        <w:rPr>
          <w:rFonts w:ascii="微软雅黑" w:eastAsia="微软雅黑" w:hAnsi="微软雅黑"/>
          <w:b/>
          <w:bCs/>
        </w:rPr>
        <w:t xml:space="preserve">4 </w:t>
      </w:r>
      <w:r>
        <w:rPr>
          <w:rFonts w:ascii="微软雅黑" w:eastAsia="微软雅黑" w:hAnsi="微软雅黑" w:hint="eastAsia"/>
          <w:b/>
          <w:bCs/>
        </w:rPr>
        <w:t>进入面试</w:t>
      </w:r>
    </w:p>
    <w:p w:rsidR="00A72C60" w:rsidRDefault="001907AA">
      <w:pPr>
        <w:spacing w:after="0" w:line="360" w:lineRule="auto"/>
        <w:rPr>
          <w:rFonts w:ascii="微软雅黑" w:eastAsia="微软雅黑" w:hAnsi="微软雅黑"/>
        </w:rPr>
      </w:pPr>
      <w:r>
        <w:rPr>
          <w:rFonts w:ascii="微软雅黑" w:eastAsia="微软雅黑" w:hAnsi="微软雅黑" w:hint="eastAsia"/>
        </w:rPr>
        <w:t>考生在实人认证后，将看到“我的面试”列表。在此列表中将显示所有我最近 15</w:t>
      </w:r>
      <w:r>
        <w:rPr>
          <w:rFonts w:ascii="微软雅黑" w:eastAsia="微软雅黑" w:hAnsi="微软雅黑"/>
        </w:rPr>
        <w:t xml:space="preserve"> </w:t>
      </w:r>
      <w:r>
        <w:rPr>
          <w:rFonts w:ascii="微软雅黑" w:eastAsia="微软雅黑" w:hAnsi="微软雅黑" w:hint="eastAsia"/>
        </w:rPr>
        <w:t>天内所有的面试。</w:t>
      </w:r>
      <w:r w:rsidRPr="00086F6F">
        <w:rPr>
          <w:rFonts w:ascii="微软雅黑" w:eastAsia="微软雅黑" w:hAnsi="微软雅黑" w:hint="eastAsia"/>
          <w:b/>
          <w:color w:val="FF0000"/>
        </w:rPr>
        <w:t>请注意区分模拟考试场次和正式面试场次。</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lastRenderedPageBreak/>
        <w:drawing>
          <wp:inline distT="0" distB="0" distL="0" distR="0">
            <wp:extent cx="5760720" cy="3174365"/>
            <wp:effectExtent l="0" t="0" r="0" b="698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30"/>
                    <a:stretch>
                      <a:fillRect/>
                    </a:stretch>
                  </pic:blipFill>
                  <pic:spPr>
                    <a:xfrm>
                      <a:off x="0" y="0"/>
                      <a:ext cx="5760720" cy="3174365"/>
                    </a:xfrm>
                    <a:prstGeom prst="rect">
                      <a:avLst/>
                    </a:prstGeom>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找到对应的面试，然后点击该面试右侧的“进入面试”按钮。</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w:t>
      </w:r>
      <w:r>
        <w:rPr>
          <w:rFonts w:ascii="微软雅黑" w:eastAsia="微软雅黑" w:hAnsi="微软雅黑"/>
          <w:b/>
          <w:bCs/>
        </w:rPr>
        <w:t xml:space="preserve">5 </w:t>
      </w:r>
      <w:r>
        <w:rPr>
          <w:rFonts w:ascii="微软雅黑" w:eastAsia="微软雅黑" w:hAnsi="微软雅黑" w:hint="eastAsia"/>
          <w:b/>
          <w:bCs/>
        </w:rPr>
        <w:t>确认事项</w:t>
      </w:r>
    </w:p>
    <w:p w:rsidR="00A72C60" w:rsidRDefault="001907AA">
      <w:pPr>
        <w:spacing w:after="0" w:line="360" w:lineRule="auto"/>
        <w:rPr>
          <w:rFonts w:ascii="微软雅黑" w:eastAsia="微软雅黑" w:hAnsi="微软雅黑"/>
        </w:rPr>
      </w:pPr>
      <w:r>
        <w:rPr>
          <w:rFonts w:ascii="微软雅黑" w:eastAsia="微软雅黑" w:hAnsi="微软雅黑" w:hint="eastAsia"/>
        </w:rPr>
        <w:t>进入面试，在面试步骤页面上可以看到“确认事项”，点击“确认事项”可以查看到第二视角对手机设备的要求。</w:t>
      </w:r>
    </w:p>
    <w:p w:rsidR="00A72C60" w:rsidRDefault="001907AA">
      <w:pPr>
        <w:spacing w:after="0" w:line="360" w:lineRule="auto"/>
        <w:ind w:firstLineChars="500" w:firstLine="1100"/>
        <w:rPr>
          <w:rFonts w:ascii="微软雅黑" w:eastAsia="微软雅黑" w:hAnsi="微软雅黑"/>
        </w:rPr>
      </w:pPr>
      <w:r>
        <w:rPr>
          <w:rFonts w:ascii="微软雅黑" w:eastAsia="微软雅黑" w:hAnsi="微软雅黑"/>
          <w:noProof/>
        </w:rPr>
        <w:drawing>
          <wp:inline distT="0" distB="0" distL="0" distR="0">
            <wp:extent cx="4187190" cy="294132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210652" cy="2957947"/>
                    </a:xfrm>
                    <a:prstGeom prst="rect">
                      <a:avLst/>
                    </a:prstGeom>
                    <a:noFill/>
                    <a:ln>
                      <a:noFill/>
                    </a:ln>
                  </pic:spPr>
                </pic:pic>
              </a:graphicData>
            </a:graphic>
          </wp:inline>
        </w:drawing>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lastRenderedPageBreak/>
        <w:t>2.2</w:t>
      </w:r>
      <w:r>
        <w:rPr>
          <w:rFonts w:ascii="微软雅黑" w:eastAsia="微软雅黑" w:hAnsi="微软雅黑"/>
          <w:b/>
          <w:bCs/>
        </w:rPr>
        <w:t xml:space="preserve">.6 </w:t>
      </w:r>
      <w:r>
        <w:rPr>
          <w:rFonts w:ascii="微软雅黑" w:eastAsia="微软雅黑" w:hAnsi="微软雅黑" w:hint="eastAsia"/>
          <w:b/>
          <w:bCs/>
        </w:rPr>
        <w:t>查看须知</w:t>
      </w:r>
    </w:p>
    <w:p w:rsidR="00A72C60" w:rsidRDefault="001907AA">
      <w:pPr>
        <w:spacing w:after="0" w:line="360" w:lineRule="auto"/>
        <w:rPr>
          <w:rFonts w:ascii="微软雅黑" w:eastAsia="微软雅黑" w:hAnsi="微软雅黑"/>
        </w:rPr>
      </w:pPr>
      <w:r>
        <w:rPr>
          <w:rFonts w:ascii="微软雅黑" w:eastAsia="微软雅黑" w:hAnsi="微软雅黑" w:hint="eastAsia"/>
        </w:rPr>
        <w:t>完成确认事项后，须查看面试须知，点击“阅读须知”按钮将显示面试须知内容。请认真阅读面试须知，完成后点击“我已认真阅读”按钮。</w:t>
      </w:r>
    </w:p>
    <w:p w:rsidR="00A72C60" w:rsidRDefault="001907AA">
      <w:pPr>
        <w:spacing w:after="0" w:line="360" w:lineRule="auto"/>
        <w:jc w:val="center"/>
        <w:rPr>
          <w:rFonts w:ascii="微软雅黑" w:eastAsia="微软雅黑" w:hAnsi="微软雅黑"/>
        </w:rPr>
      </w:pPr>
      <w:r>
        <w:rPr>
          <w:noProof/>
        </w:rPr>
        <w:drawing>
          <wp:inline distT="0" distB="0" distL="0" distR="0">
            <wp:extent cx="4056380" cy="2879725"/>
            <wp:effectExtent l="19050" t="19050" r="20320" b="158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4056604" cy="2880000"/>
                    </a:xfrm>
                    <a:prstGeom prst="rect">
                      <a:avLst/>
                    </a:prstGeom>
                    <a:ln>
                      <a:solidFill>
                        <a:schemeClr val="bg2">
                          <a:lumMod val="90000"/>
                        </a:schemeClr>
                      </a:solidFill>
                    </a:ln>
                  </pic:spPr>
                </pic:pic>
              </a:graphicData>
            </a:graphic>
          </wp:inline>
        </w:drawing>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b/>
          <w:bCs/>
        </w:rPr>
        <w:t xml:space="preserve"> </w:t>
      </w:r>
      <w:r>
        <w:rPr>
          <w:rFonts w:ascii="微软雅黑" w:eastAsia="微软雅黑" w:hAnsi="微软雅黑" w:hint="eastAsia"/>
          <w:b/>
          <w:bCs/>
        </w:rPr>
        <w:t>2.2.</w:t>
      </w:r>
      <w:r>
        <w:rPr>
          <w:rFonts w:ascii="微软雅黑" w:eastAsia="微软雅黑" w:hAnsi="微软雅黑"/>
          <w:b/>
          <w:bCs/>
        </w:rPr>
        <w:t xml:space="preserve">7 </w:t>
      </w:r>
      <w:r>
        <w:rPr>
          <w:rFonts w:ascii="微软雅黑" w:eastAsia="微软雅黑" w:hAnsi="微软雅黑" w:hint="eastAsia"/>
          <w:b/>
          <w:bCs/>
        </w:rPr>
        <w:t>签署承诺</w:t>
      </w:r>
    </w:p>
    <w:p w:rsidR="00A72C60" w:rsidRDefault="001907AA">
      <w:pPr>
        <w:rPr>
          <w:rFonts w:ascii="微软雅黑" w:eastAsia="微软雅黑" w:hAnsi="微软雅黑"/>
        </w:rPr>
      </w:pPr>
      <w:r>
        <w:rPr>
          <w:rFonts w:ascii="微软雅黑" w:eastAsia="微软雅黑" w:hAnsi="微软雅黑" w:hint="eastAsia"/>
        </w:rPr>
        <w:t>须知查看并确认后，须签署承诺书，点击“阅读承诺”按钮将显示承诺书，请认真阅读承诺书内容，勾选我已认真阅读并点击“我承诺遵守上述相关规定”按钮。</w:t>
      </w:r>
    </w:p>
    <w:p w:rsidR="00A72C60" w:rsidRDefault="001907AA">
      <w:pPr>
        <w:jc w:val="center"/>
        <w:rPr>
          <w:rFonts w:ascii="微软雅黑" w:eastAsia="微软雅黑" w:hAnsi="微软雅黑"/>
        </w:rPr>
      </w:pPr>
      <w:r>
        <w:rPr>
          <w:noProof/>
        </w:rPr>
        <w:drawing>
          <wp:inline distT="0" distB="0" distL="0" distR="0">
            <wp:extent cx="4044315" cy="2879725"/>
            <wp:effectExtent l="19050" t="19050" r="13335"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3"/>
                    <a:stretch>
                      <a:fillRect/>
                    </a:stretch>
                  </pic:blipFill>
                  <pic:spPr>
                    <a:xfrm>
                      <a:off x="0" y="0"/>
                      <a:ext cx="4044734" cy="2880000"/>
                    </a:xfrm>
                    <a:prstGeom prst="rect">
                      <a:avLst/>
                    </a:prstGeom>
                    <a:ln>
                      <a:solidFill>
                        <a:schemeClr val="bg2">
                          <a:lumMod val="90000"/>
                        </a:schemeClr>
                      </a:solidFill>
                    </a:ln>
                  </pic:spPr>
                </pic:pic>
              </a:graphicData>
            </a:graphic>
          </wp:inline>
        </w:drawing>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lastRenderedPageBreak/>
        <w:t>2.2.</w:t>
      </w:r>
      <w:r>
        <w:rPr>
          <w:rFonts w:ascii="微软雅黑" w:eastAsia="微软雅黑" w:hAnsi="微软雅黑"/>
          <w:b/>
          <w:bCs/>
        </w:rPr>
        <w:t xml:space="preserve">8 </w:t>
      </w:r>
      <w:r>
        <w:rPr>
          <w:rFonts w:ascii="微软雅黑" w:eastAsia="微软雅黑" w:hAnsi="微软雅黑" w:hint="eastAsia"/>
          <w:b/>
          <w:bCs/>
        </w:rPr>
        <w:t>人脸核验</w:t>
      </w:r>
    </w:p>
    <w:p w:rsidR="00A72C60" w:rsidRDefault="001907AA">
      <w:r>
        <w:rPr>
          <w:rFonts w:ascii="微软雅黑" w:eastAsia="微软雅黑" w:hAnsi="微软雅黑" w:hint="eastAsia"/>
        </w:rPr>
        <w:t>接下来，考生需要完成人脸核验，点击“立即核验”按钮。</w:t>
      </w:r>
    </w:p>
    <w:p w:rsidR="00A72C60" w:rsidRDefault="001907AA">
      <w:pPr>
        <w:jc w:val="center"/>
        <w:rPr>
          <w:rFonts w:ascii="微软雅黑" w:eastAsia="微软雅黑" w:hAnsi="微软雅黑"/>
        </w:rPr>
      </w:pPr>
      <w:r>
        <w:rPr>
          <w:noProof/>
        </w:rPr>
        <w:drawing>
          <wp:inline distT="0" distB="0" distL="0" distR="0">
            <wp:extent cx="3989070" cy="2879725"/>
            <wp:effectExtent l="19050" t="19050" r="1143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4"/>
                    <a:stretch>
                      <a:fillRect/>
                    </a:stretch>
                  </pic:blipFill>
                  <pic:spPr>
                    <a:xfrm>
                      <a:off x="0" y="0"/>
                      <a:ext cx="3989608" cy="2880000"/>
                    </a:xfrm>
                    <a:prstGeom prst="rect">
                      <a:avLst/>
                    </a:prstGeom>
                    <a:ln>
                      <a:solidFill>
                        <a:schemeClr val="bg2">
                          <a:lumMod val="90000"/>
                        </a:schemeClr>
                      </a:solidFill>
                    </a:ln>
                  </pic:spPr>
                </pic:pic>
              </a:graphicData>
            </a:graphic>
          </wp:inline>
        </w:drawing>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w:t>
      </w:r>
      <w:r>
        <w:rPr>
          <w:rFonts w:ascii="微软雅黑" w:eastAsia="微软雅黑" w:hAnsi="微软雅黑"/>
          <w:b/>
          <w:bCs/>
        </w:rPr>
        <w:t xml:space="preserve">9 </w:t>
      </w:r>
      <w:r>
        <w:rPr>
          <w:rFonts w:ascii="微软雅黑" w:eastAsia="微软雅黑" w:hAnsi="微软雅黑" w:hint="eastAsia"/>
          <w:b/>
          <w:bCs/>
        </w:rPr>
        <w:t>设备调试</w:t>
      </w:r>
    </w:p>
    <w:p w:rsidR="00A72C60" w:rsidRDefault="001907AA">
      <w:pPr>
        <w:rPr>
          <w:rFonts w:ascii="微软雅黑" w:eastAsia="微软雅黑" w:hAnsi="微软雅黑"/>
        </w:rPr>
      </w:pPr>
      <w:r>
        <w:rPr>
          <w:rFonts w:ascii="微软雅黑" w:eastAsia="微软雅黑" w:hAnsi="微软雅黑"/>
        </w:rPr>
        <w:t>完成人脸核验后</w:t>
      </w:r>
      <w:r>
        <w:rPr>
          <w:rFonts w:ascii="微软雅黑" w:eastAsia="微软雅黑" w:hAnsi="微软雅黑" w:hint="eastAsia"/>
        </w:rPr>
        <w:t>需要进行设备调试，点击“设备调试”按钮，根据要求完成设备调试。</w:t>
      </w:r>
    </w:p>
    <w:p w:rsidR="00A72C60" w:rsidRDefault="001907AA">
      <w:pPr>
        <w:jc w:val="center"/>
        <w:rPr>
          <w:rFonts w:ascii="微软雅黑" w:eastAsia="微软雅黑" w:hAnsi="微软雅黑"/>
        </w:rPr>
      </w:pPr>
      <w:r>
        <w:rPr>
          <w:noProof/>
        </w:rPr>
        <w:drawing>
          <wp:inline distT="0" distB="0" distL="0" distR="0">
            <wp:extent cx="4023360" cy="2879725"/>
            <wp:effectExtent l="19050" t="19050" r="1524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5"/>
                    <a:stretch>
                      <a:fillRect/>
                    </a:stretch>
                  </pic:blipFill>
                  <pic:spPr>
                    <a:xfrm>
                      <a:off x="0" y="0"/>
                      <a:ext cx="4023804" cy="2880000"/>
                    </a:xfrm>
                    <a:prstGeom prst="rect">
                      <a:avLst/>
                    </a:prstGeom>
                    <a:ln>
                      <a:solidFill>
                        <a:schemeClr val="bg2">
                          <a:lumMod val="90000"/>
                        </a:schemeClr>
                      </a:solidFill>
                    </a:ln>
                  </pic:spPr>
                </pic:pic>
              </a:graphicData>
            </a:graphic>
          </wp:inline>
        </w:drawing>
      </w:r>
    </w:p>
    <w:p w:rsidR="00A72C60" w:rsidRDefault="00A72C60">
      <w:pPr>
        <w:jc w:val="center"/>
        <w:rPr>
          <w:rFonts w:ascii="微软雅黑" w:eastAsia="微软雅黑" w:hAnsi="微软雅黑"/>
        </w:rPr>
      </w:pPr>
    </w:p>
    <w:p w:rsidR="00A72C60" w:rsidRDefault="00A72C60">
      <w:pPr>
        <w:jc w:val="center"/>
        <w:rPr>
          <w:rFonts w:ascii="微软雅黑" w:eastAsia="微软雅黑" w:hAnsi="微软雅黑"/>
        </w:rPr>
      </w:pP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lastRenderedPageBreak/>
        <w:t>2.2</w:t>
      </w:r>
      <w:r>
        <w:rPr>
          <w:rFonts w:ascii="微软雅黑" w:eastAsia="微软雅黑" w:hAnsi="微软雅黑"/>
          <w:b/>
          <w:bCs/>
        </w:rPr>
        <w:t>.10 等待面试</w:t>
      </w:r>
      <w:r>
        <w:rPr>
          <w:rFonts w:ascii="微软雅黑" w:eastAsia="微软雅黑" w:hAnsi="微软雅黑" w:hint="eastAsia"/>
          <w:b/>
          <w:bCs/>
        </w:rPr>
        <w:t>/开启副视角</w:t>
      </w:r>
    </w:p>
    <w:p w:rsidR="00A72C60" w:rsidRDefault="001907AA">
      <w:pPr>
        <w:spacing w:after="0" w:line="360" w:lineRule="auto"/>
        <w:rPr>
          <w:rFonts w:ascii="微软雅黑" w:eastAsia="微软雅黑" w:hAnsi="微软雅黑"/>
        </w:rPr>
      </w:pPr>
      <w:r>
        <w:rPr>
          <w:rFonts w:ascii="微软雅黑" w:eastAsia="微软雅黑" w:hAnsi="微软雅黑" w:hint="eastAsia"/>
        </w:rPr>
        <w:t>在等待面试开始前，考生需要使用手机开启第二视角。请按规定的时间提前开启。</w:t>
      </w:r>
    </w:p>
    <w:p w:rsidR="00A72C60" w:rsidRDefault="001907AA">
      <w:pPr>
        <w:spacing w:after="0" w:line="360" w:lineRule="auto"/>
        <w:rPr>
          <w:rFonts w:ascii="微软雅黑" w:eastAsia="微软雅黑" w:hAnsi="微软雅黑"/>
        </w:rPr>
      </w:pPr>
      <w:r>
        <w:rPr>
          <w:rFonts w:ascii="微软雅黑" w:eastAsia="微软雅黑" w:hAnsi="微软雅黑" w:hint="eastAsia"/>
        </w:rPr>
        <w:t>首先，考生点击“开启副视角”按钮，点击后显示如下图所示界面。</w:t>
      </w:r>
    </w:p>
    <w:p w:rsidR="00A72C60" w:rsidRDefault="001907AA">
      <w:pPr>
        <w:spacing w:after="0" w:line="360" w:lineRule="auto"/>
        <w:jc w:val="center"/>
        <w:rPr>
          <w:rFonts w:ascii="微软雅黑" w:eastAsia="微软雅黑" w:hAnsi="微软雅黑"/>
        </w:rPr>
      </w:pPr>
      <w:r>
        <w:rPr>
          <w:noProof/>
        </w:rPr>
        <w:drawing>
          <wp:inline distT="0" distB="0" distL="0" distR="0">
            <wp:extent cx="4000500" cy="2604135"/>
            <wp:effectExtent l="19050" t="19050" r="19050" b="2476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pic:cNvPicPr>
                  </pic:nvPicPr>
                  <pic:blipFill>
                    <a:blip r:embed="rId36"/>
                    <a:stretch>
                      <a:fillRect/>
                    </a:stretch>
                  </pic:blipFill>
                  <pic:spPr>
                    <a:xfrm>
                      <a:off x="0" y="0"/>
                      <a:ext cx="4003705" cy="2606507"/>
                    </a:xfrm>
                    <a:prstGeom prst="rect">
                      <a:avLst/>
                    </a:prstGeom>
                    <a:ln w="9525">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 xml:space="preserve">如果考生使用苹果手机，需要使用系统中自带的“相机”应用扫描界面中显示的二维码。如果考生使用安卓手机，需要使用手机打开微信 </w:t>
      </w:r>
      <w:r>
        <w:rPr>
          <w:rFonts w:ascii="微软雅黑" w:eastAsia="微软雅黑" w:hAnsi="微软雅黑"/>
        </w:rPr>
        <w:t>7.0</w:t>
      </w:r>
      <w:r>
        <w:rPr>
          <w:rFonts w:ascii="微软雅黑" w:eastAsia="微软雅黑" w:hAnsi="微软雅黑" w:hint="eastAsia"/>
        </w:rPr>
        <w:t>（及以上），通过“扫一扫”功能扫描界面中显示的二维码。</w:t>
      </w:r>
    </w:p>
    <w:p w:rsidR="00A72C60" w:rsidRDefault="001907AA">
      <w:pPr>
        <w:spacing w:after="0" w:line="360" w:lineRule="auto"/>
        <w:rPr>
          <w:rFonts w:ascii="微软雅黑" w:eastAsia="微软雅黑" w:hAnsi="微软雅黑"/>
        </w:rPr>
      </w:pPr>
      <w:r>
        <w:rPr>
          <w:rFonts w:ascii="微软雅黑" w:eastAsia="微软雅黑" w:hAnsi="微软雅黑" w:hint="eastAsia"/>
        </w:rPr>
        <w:t>扫码成功后，手机上会显示如下图所示页面，考生需要按照页面上的说明设置。</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2098040" cy="2762250"/>
            <wp:effectExtent l="19050" t="19050" r="1651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104271" cy="2770156"/>
                    </a:xfrm>
                    <a:prstGeom prst="rect">
                      <a:avLst/>
                    </a:prstGeom>
                    <a:ln>
                      <a:solidFill>
                        <a:schemeClr val="bg2">
                          <a:lumMod val="90000"/>
                        </a:schemeClr>
                      </a:solidFill>
                    </a:ln>
                  </pic:spPr>
                </pic:pic>
              </a:graphicData>
            </a:graphic>
          </wp:inline>
        </w:drawing>
      </w:r>
    </w:p>
    <w:p w:rsidR="00A72C60" w:rsidRDefault="00A72C60">
      <w:pPr>
        <w:spacing w:after="0" w:line="360" w:lineRule="auto"/>
        <w:jc w:val="center"/>
        <w:rPr>
          <w:rFonts w:ascii="微软雅黑" w:eastAsia="微软雅黑" w:hAnsi="微软雅黑"/>
        </w:rPr>
      </w:pPr>
    </w:p>
    <w:p w:rsidR="00A72C60" w:rsidRDefault="001907AA">
      <w:pPr>
        <w:spacing w:after="0" w:line="360" w:lineRule="auto"/>
        <w:rPr>
          <w:rFonts w:ascii="微软雅黑" w:eastAsia="微软雅黑" w:hAnsi="微软雅黑"/>
        </w:rPr>
      </w:pPr>
      <w:r>
        <w:rPr>
          <w:rFonts w:ascii="微软雅黑" w:eastAsia="微软雅黑" w:hAnsi="微软雅黑" w:hint="eastAsia"/>
        </w:rPr>
        <w:lastRenderedPageBreak/>
        <w:t>考生开启副视角后，需要按照页面上的说明进一步进行设置。</w:t>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t>首先需要点击“开启摄像头和麦克风”按钮，点击按钮会可能会询问是否允许使用摄像头和/或麦克风，请务必选择允许使用。</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2089150" cy="3124200"/>
            <wp:effectExtent l="19050" t="19050" r="25400" b="190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089610" cy="3124200"/>
                    </a:xfrm>
                    <a:prstGeom prst="rect">
                      <a:avLst/>
                    </a:prstGeom>
                    <a:ln>
                      <a:solidFill>
                        <a:schemeClr val="bg2">
                          <a:lumMod val="90000"/>
                        </a:schemeClr>
                      </a:solidFill>
                    </a:ln>
                  </pic:spPr>
                </pic:pic>
              </a:graphicData>
            </a:graphic>
          </wp:inline>
        </w:drawing>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t>接下来考生需要确认如上图所示的四个注意事项，并逐个点击确认，确认后每条事项后面的方框会被打上勾。如果需要帮助，可以点击每条事项中的问号图标，点击后将会显示具体说明和操作步骤。</w:t>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t>需要特别注意是，手机应当按如下图所示进行摆放。</w:t>
      </w:r>
    </w:p>
    <w:p w:rsidR="00A72C60" w:rsidRDefault="001907AA">
      <w:pPr>
        <w:spacing w:after="0" w:line="360" w:lineRule="auto"/>
        <w:jc w:val="center"/>
        <w:rPr>
          <w:rFonts w:ascii="微软雅黑" w:eastAsia="微软雅黑" w:hAnsi="微软雅黑"/>
        </w:rPr>
      </w:pPr>
      <w:r>
        <w:rPr>
          <w:noProof/>
        </w:rPr>
        <w:lastRenderedPageBreak/>
        <w:drawing>
          <wp:anchor distT="0" distB="0" distL="114300" distR="114300" simplePos="0" relativeHeight="251660288" behindDoc="0" locked="0" layoutInCell="1" allowOverlap="1">
            <wp:simplePos x="0" y="0"/>
            <wp:positionH relativeFrom="column">
              <wp:posOffset>3206750</wp:posOffset>
            </wp:positionH>
            <wp:positionV relativeFrom="paragraph">
              <wp:posOffset>347980</wp:posOffset>
            </wp:positionV>
            <wp:extent cx="3065780" cy="2265045"/>
            <wp:effectExtent l="0" t="0" r="1270" b="1905"/>
            <wp:wrapSquare wrapText="bothSides"/>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39"/>
                    <a:stretch>
                      <a:fillRect/>
                    </a:stretch>
                  </pic:blipFill>
                  <pic:spPr>
                    <a:xfrm>
                      <a:off x="0" y="0"/>
                      <a:ext cx="3065780" cy="2265045"/>
                    </a:xfrm>
                    <a:prstGeom prst="rect">
                      <a:avLst/>
                    </a:prstGeom>
                  </pic:spPr>
                </pic:pic>
              </a:graphicData>
            </a:graphic>
          </wp:anchor>
        </w:drawing>
      </w:r>
      <w:r>
        <w:t xml:space="preserve"> </w:t>
      </w:r>
      <w:r>
        <w:rPr>
          <w:noProof/>
        </w:rPr>
        <w:drawing>
          <wp:inline distT="0" distB="0" distL="0" distR="0">
            <wp:extent cx="3088005" cy="2472055"/>
            <wp:effectExtent l="0" t="0" r="0" b="444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40"/>
                    <a:stretch>
                      <a:fillRect/>
                    </a:stretch>
                  </pic:blipFill>
                  <pic:spPr>
                    <a:xfrm>
                      <a:off x="0" y="0"/>
                      <a:ext cx="3170066" cy="2538290"/>
                    </a:xfrm>
                    <a:prstGeom prst="rect">
                      <a:avLst/>
                    </a:prstGeom>
                  </pic:spPr>
                </pic:pic>
              </a:graphicData>
            </a:graphic>
          </wp:inline>
        </w:drawing>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t>完成以上事项确认和设置后，点击“我已完成以上系统设置”按钮。点击按钮会可能会询问是否允许使用摄像头和/或麦克风，请务必选择允许使用。</w:t>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t>在新打开的页面中，考生可以点击“开启”按钮右侧的相机图标来切换手机的前置或后置摄像头，调整好摄像头并摆放好手机后，点击“开启”按钮。</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mc:AlternateContent>
          <mc:Choice Requires="wps">
            <w:drawing>
              <wp:anchor distT="0" distB="0" distL="114300" distR="114300" simplePos="0" relativeHeight="251659264" behindDoc="0" locked="0" layoutInCell="1" allowOverlap="1">
                <wp:simplePos x="0" y="0"/>
                <wp:positionH relativeFrom="column">
                  <wp:posOffset>2105025</wp:posOffset>
                </wp:positionH>
                <wp:positionV relativeFrom="paragraph">
                  <wp:posOffset>2133600</wp:posOffset>
                </wp:positionV>
                <wp:extent cx="257175" cy="390525"/>
                <wp:effectExtent l="0" t="0" r="28575" b="28575"/>
                <wp:wrapNone/>
                <wp:docPr id="6" name="矩形 6"/>
                <wp:cNvGraphicFramePr/>
                <a:graphic xmlns:a="http://schemas.openxmlformats.org/drawingml/2006/main">
                  <a:graphicData uri="http://schemas.microsoft.com/office/word/2010/wordprocessingShape">
                    <wps:wsp>
                      <wps:cNvSpPr/>
                      <wps:spPr>
                        <a:xfrm>
                          <a:off x="0" y="0"/>
                          <a:ext cx="257175" cy="390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5.75pt;margin-top:168pt;height:30.75pt;width:20.25pt;z-index:251659264;v-text-anchor:middle;mso-width-relative:page;mso-height-relative:page;" fillcolor="#000000 [3200]" filled="t" stroked="t" coordsize="21600,21600" o:gfxdata="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ZFg4Z2gAAAAsBAAAPAAAAAAAAAAEAIAAAACIA&#10;AABkcnMvZG93bnJldi54bWxQSwECFAAUAAAACACHTuJAPn6DOHkCAAAUBQAADgAAAAAAAAABACAA&#10;AAApAQAAZHJzL2Uyb0RvYy54bWxQSwUGAAAAAAYABgBZAQAAFAYAAAAA&#10;">
                <v:fill on="t" focussize="0,0"/>
                <v:stroke weight="1pt" color="#000000 [3200]" miterlimit="8" joinstyle="miter"/>
                <v:imagedata o:title=""/>
                <o:lock v:ext="edit" aspectratio="f"/>
              </v:rect>
            </w:pict>
          </mc:Fallback>
        </mc:AlternateContent>
      </w:r>
      <w:r>
        <w:rPr>
          <w:rFonts w:ascii="微软雅黑" w:eastAsia="微软雅黑" w:hAnsi="微软雅黑"/>
          <w:noProof/>
        </w:rPr>
        <w:drawing>
          <wp:inline distT="0" distB="0" distL="0" distR="0">
            <wp:extent cx="1732280" cy="2895600"/>
            <wp:effectExtent l="0" t="0" r="127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pic:cNvPicPr>
                  </pic:nvPicPr>
                  <pic:blipFill>
                    <a:blip r:embed="rId41"/>
                    <a:stretch>
                      <a:fillRect/>
                    </a:stretch>
                  </pic:blipFill>
                  <pic:spPr>
                    <a:xfrm>
                      <a:off x="0" y="0"/>
                      <a:ext cx="1735937" cy="2900884"/>
                    </a:xfrm>
                    <a:prstGeom prst="rect">
                      <a:avLst/>
                    </a:prstGeom>
                  </pic:spPr>
                </pic:pic>
              </a:graphicData>
            </a:graphic>
          </wp:inline>
        </w:drawing>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t>开启后，页面底部的蓝色开启按钮会变成红色的“关闭”按钮，同时页面右上角会显示“监控开启中”。</w:t>
      </w:r>
    </w:p>
    <w:p w:rsidR="00A72C60" w:rsidRDefault="001907AA">
      <w:pPr>
        <w:pStyle w:val="af0"/>
        <w:numPr>
          <w:ilvl w:val="0"/>
          <w:numId w:val="12"/>
        </w:numPr>
        <w:spacing w:after="0" w:line="360" w:lineRule="auto"/>
        <w:ind w:firstLineChars="0"/>
        <w:contextualSpacing/>
        <w:rPr>
          <w:rFonts w:ascii="微软雅黑" w:eastAsia="微软雅黑" w:hAnsi="微软雅黑"/>
        </w:rPr>
      </w:pPr>
      <w:r>
        <w:rPr>
          <w:rFonts w:ascii="微软雅黑" w:eastAsia="微软雅黑" w:hAnsi="微软雅黑" w:hint="eastAsia"/>
        </w:rPr>
        <w:lastRenderedPageBreak/>
        <w:t>此时，可以返回电脑端查看效果，如果不符合要求需要重新调整，直到符合摆放要求。完成后在电脑端点击“我已开启”按钮，至此，副视角已完成所有设置并开启。</w:t>
      </w:r>
    </w:p>
    <w:p w:rsidR="00A72C60" w:rsidRDefault="001907AA">
      <w:pPr>
        <w:spacing w:after="0" w:line="360" w:lineRule="auto"/>
        <w:jc w:val="center"/>
        <w:rPr>
          <w:rFonts w:ascii="微软雅黑" w:eastAsia="微软雅黑" w:hAnsi="微软雅黑"/>
        </w:rPr>
      </w:pPr>
      <w:r>
        <w:rPr>
          <w:noProof/>
        </w:rPr>
        <w:drawing>
          <wp:inline distT="0" distB="0" distL="0" distR="0">
            <wp:extent cx="3876675" cy="2489835"/>
            <wp:effectExtent l="19050" t="19050" r="952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2"/>
                    <a:stretch>
                      <a:fillRect/>
                    </a:stretch>
                  </pic:blipFill>
                  <pic:spPr>
                    <a:xfrm>
                      <a:off x="0" y="0"/>
                      <a:ext cx="3881889" cy="2493404"/>
                    </a:xfrm>
                    <a:prstGeom prst="rect">
                      <a:avLst/>
                    </a:prstGeom>
                    <a:ln w="9525">
                      <a:solidFill>
                        <a:schemeClr val="bg2">
                          <a:lumMod val="90000"/>
                        </a:schemeClr>
                      </a:solidFill>
                    </a:ln>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rPr>
        <w:t>8）</w:t>
      </w:r>
      <w:r>
        <w:rPr>
          <w:rFonts w:ascii="微软雅黑" w:eastAsia="微软雅黑" w:hAnsi="微软雅黑" w:hint="eastAsia"/>
        </w:rPr>
        <w:t>面试结束后，考生可以点击“关闭”按钮结束。</w:t>
      </w:r>
    </w:p>
    <w:p w:rsidR="00A72C60" w:rsidRDefault="001907AA">
      <w:pPr>
        <w:spacing w:after="0" w:line="360" w:lineRule="auto"/>
        <w:rPr>
          <w:rFonts w:ascii="微软雅黑" w:eastAsia="微软雅黑" w:hAnsi="微软雅黑"/>
        </w:rPr>
      </w:pPr>
      <w:r>
        <w:rPr>
          <w:rFonts w:ascii="微软雅黑" w:eastAsia="微软雅黑" w:hAnsi="微软雅黑" w:hint="eastAsia"/>
        </w:rPr>
        <w:t>9）在面试过程中，如果提示“副视角未开启，请开启副视角”请点击“未开启”或“开启副视角”，点击后会显示副视角的相关信息，根据页面提示即可完成副视角开启和设置。</w:t>
      </w:r>
    </w:p>
    <w:p w:rsidR="00A72C60" w:rsidRDefault="00A72C60">
      <w:pPr>
        <w:jc w:val="center"/>
        <w:rPr>
          <w:rFonts w:ascii="微软雅黑" w:eastAsia="微软雅黑" w:hAnsi="微软雅黑"/>
        </w:rPr>
      </w:pP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w:t>
      </w:r>
      <w:r>
        <w:rPr>
          <w:rFonts w:ascii="微软雅黑" w:eastAsia="微软雅黑" w:hAnsi="微软雅黑"/>
          <w:b/>
          <w:bCs/>
        </w:rPr>
        <w:t xml:space="preserve">.2.11 </w:t>
      </w:r>
      <w:r>
        <w:rPr>
          <w:rFonts w:ascii="微软雅黑" w:eastAsia="微软雅黑" w:hAnsi="微软雅黑" w:hint="eastAsia"/>
          <w:b/>
          <w:bCs/>
        </w:rPr>
        <w:t>进入面试</w:t>
      </w:r>
    </w:p>
    <w:p w:rsidR="00A72C60" w:rsidRDefault="001907AA">
      <w:pPr>
        <w:spacing w:after="0" w:line="360" w:lineRule="auto"/>
        <w:rPr>
          <w:rFonts w:ascii="微软雅黑" w:eastAsia="微软雅黑" w:hAnsi="微软雅黑"/>
        </w:rPr>
      </w:pPr>
      <w:r>
        <w:rPr>
          <w:rFonts w:ascii="微软雅黑" w:eastAsia="微软雅黑" w:hAnsi="微软雅黑" w:hint="eastAsia"/>
        </w:rPr>
        <w:t>根据页面上显示面试时间（如下图所示），请考生提前进入面试间等待。</w:t>
      </w:r>
    </w:p>
    <w:p w:rsidR="00A72C60" w:rsidRDefault="001907AA">
      <w:pPr>
        <w:spacing w:after="0" w:line="360" w:lineRule="auto"/>
        <w:jc w:val="center"/>
        <w:rPr>
          <w:rFonts w:ascii="微软雅黑" w:eastAsia="微软雅黑" w:hAnsi="微软雅黑"/>
        </w:rPr>
      </w:pPr>
      <w:r>
        <w:rPr>
          <w:noProof/>
        </w:rPr>
        <w:drawing>
          <wp:inline distT="0" distB="0" distL="0" distR="0">
            <wp:extent cx="4020185" cy="2879725"/>
            <wp:effectExtent l="19050" t="19050" r="18415" b="158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3"/>
                    <a:stretch>
                      <a:fillRect/>
                    </a:stretch>
                  </pic:blipFill>
                  <pic:spPr>
                    <a:xfrm>
                      <a:off x="0" y="0"/>
                      <a:ext cx="4020553" cy="2880000"/>
                    </a:xfrm>
                    <a:prstGeom prst="rect">
                      <a:avLst/>
                    </a:prstGeom>
                    <a:ln>
                      <a:solidFill>
                        <a:schemeClr val="bg2">
                          <a:lumMod val="90000"/>
                        </a:schemeClr>
                      </a:solidFill>
                    </a:ln>
                  </pic:spPr>
                </pic:pic>
              </a:graphicData>
            </a:graphic>
          </wp:inline>
        </w:drawing>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lastRenderedPageBreak/>
        <w:t>2.2.1</w:t>
      </w:r>
      <w:r>
        <w:rPr>
          <w:rFonts w:ascii="微软雅黑" w:eastAsia="微软雅黑" w:hAnsi="微软雅黑"/>
          <w:b/>
          <w:bCs/>
        </w:rPr>
        <w:t>2</w:t>
      </w:r>
      <w:r>
        <w:rPr>
          <w:rFonts w:ascii="微软雅黑" w:eastAsia="微软雅黑" w:hAnsi="微软雅黑" w:hint="eastAsia"/>
          <w:b/>
          <w:bCs/>
        </w:rPr>
        <w:t xml:space="preserve"> 等待面试</w:t>
      </w:r>
    </w:p>
    <w:p w:rsidR="00A72C60" w:rsidRDefault="001907AA">
      <w:pPr>
        <w:spacing w:after="0" w:line="360" w:lineRule="auto"/>
        <w:jc w:val="center"/>
        <w:rPr>
          <w:rFonts w:ascii="微软雅黑" w:eastAsia="微软雅黑" w:hAnsi="微软雅黑"/>
        </w:rPr>
      </w:pPr>
      <w:r>
        <w:rPr>
          <w:noProof/>
        </w:rPr>
        <w:drawing>
          <wp:inline distT="0" distB="0" distL="0" distR="0">
            <wp:extent cx="5486400" cy="22390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4"/>
                    <a:stretch>
                      <a:fillRect/>
                    </a:stretch>
                  </pic:blipFill>
                  <pic:spPr>
                    <a:xfrm>
                      <a:off x="0" y="0"/>
                      <a:ext cx="5486400" cy="2239010"/>
                    </a:xfrm>
                    <a:prstGeom prst="rect">
                      <a:avLst/>
                    </a:prstGeom>
                  </pic:spPr>
                </pic:pic>
              </a:graphicData>
            </a:graphic>
          </wp:inline>
        </w:drawing>
      </w:r>
    </w:p>
    <w:p w:rsidR="00A72C60" w:rsidRDefault="001907AA">
      <w:pPr>
        <w:spacing w:after="0" w:line="360" w:lineRule="auto"/>
        <w:rPr>
          <w:rFonts w:ascii="微软雅黑" w:eastAsia="微软雅黑" w:hAnsi="微软雅黑"/>
        </w:rPr>
      </w:pPr>
      <w:r>
        <w:rPr>
          <w:rFonts w:ascii="微软雅黑" w:eastAsia="微软雅黑" w:hAnsi="微软雅黑" w:hint="eastAsia"/>
        </w:rPr>
        <w:t>考生须认真阅读界面的注意事项，待倒计时结束，考生点击蓝色</w:t>
      </w:r>
      <w:r>
        <w:rPr>
          <w:rFonts w:ascii="微软雅黑" w:eastAsia="微软雅黑" w:hAnsi="微软雅黑"/>
        </w:rPr>
        <w:t>“</w:t>
      </w:r>
      <w:r>
        <w:rPr>
          <w:rFonts w:ascii="微软雅黑" w:eastAsia="微软雅黑" w:hAnsi="微软雅黑" w:hint="eastAsia"/>
        </w:rPr>
        <w:t>开始面试</w:t>
      </w:r>
      <w:r>
        <w:rPr>
          <w:rFonts w:ascii="微软雅黑" w:eastAsia="微软雅黑" w:hAnsi="微软雅黑"/>
        </w:rPr>
        <w:t>”</w:t>
      </w:r>
      <w:r>
        <w:rPr>
          <w:rFonts w:ascii="微软雅黑" w:eastAsia="微软雅黑" w:hAnsi="微软雅黑" w:hint="eastAsia"/>
        </w:rPr>
        <w:t>按钮进入作答页。</w:t>
      </w:r>
    </w:p>
    <w:p w:rsidR="00A72C60" w:rsidRDefault="001907AA">
      <w:pPr>
        <w:spacing w:after="0" w:line="360" w:lineRule="auto"/>
        <w:rPr>
          <w:rFonts w:ascii="微软雅黑" w:eastAsia="微软雅黑" w:hAnsi="微软雅黑"/>
        </w:rPr>
      </w:pPr>
      <w:r>
        <w:rPr>
          <w:rFonts w:ascii="微软雅黑" w:eastAsia="微软雅黑" w:hAnsi="微软雅黑" w:hint="eastAsia"/>
        </w:rPr>
        <w:t>倒计时结束后</w:t>
      </w:r>
      <w:r>
        <w:rPr>
          <w:rFonts w:ascii="微软雅黑" w:eastAsia="微软雅黑" w:hAnsi="微软雅黑"/>
        </w:rPr>
        <w:t>，</w:t>
      </w:r>
      <w:r>
        <w:rPr>
          <w:rFonts w:ascii="微软雅黑" w:eastAsia="微软雅黑" w:hAnsi="微软雅黑" w:hint="eastAsia"/>
        </w:rPr>
        <w:t>请在系统规定时间内点击“开始面试”，时间截止则无法开始面试。</w:t>
      </w: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2.2.1</w:t>
      </w:r>
      <w:r>
        <w:rPr>
          <w:rFonts w:ascii="微软雅黑" w:eastAsia="微软雅黑" w:hAnsi="微软雅黑"/>
          <w:b/>
          <w:bCs/>
        </w:rPr>
        <w:t>3</w:t>
      </w:r>
      <w:r>
        <w:rPr>
          <w:rFonts w:ascii="微软雅黑" w:eastAsia="微软雅黑" w:hAnsi="微软雅黑" w:hint="eastAsia"/>
          <w:b/>
          <w:bCs/>
        </w:rPr>
        <w:t xml:space="preserve"> 进行面试</w:t>
      </w:r>
    </w:p>
    <w:p w:rsidR="00A72C60" w:rsidRPr="00E064B6" w:rsidRDefault="00CC6E64">
      <w:pPr>
        <w:spacing w:after="0" w:line="360" w:lineRule="auto"/>
        <w:rPr>
          <w:rFonts w:ascii="微软雅黑" w:eastAsia="微软雅黑" w:hAnsi="微软雅黑"/>
          <w:color w:val="FF0000"/>
        </w:rPr>
      </w:pPr>
      <w:r w:rsidRPr="00CC6E64">
        <w:rPr>
          <w:rFonts w:ascii="微软雅黑" w:eastAsia="微软雅黑" w:hAnsi="微软雅黑" w:hint="eastAsia"/>
          <w:highlight w:val="yellow"/>
        </w:rPr>
        <w:t>正式面试开考后，考生根据面试试题要求（考生需回答两道面试试题，其中第一题为必答题，第二、第三题为选答题，考生任选其一作答）在规定时间内完成两道试题的思考、答题及录制上传视频，时间共15分钟。考生对题目思考完毕后，点击“开始录制”进行答题录制，考生答题前需先报所选试题的题号“考生选择第一</w:t>
      </w:r>
      <w:bookmarkStart w:id="1" w:name="_GoBack"/>
      <w:bookmarkEnd w:id="1"/>
      <w:r w:rsidRPr="00CC6E64">
        <w:rPr>
          <w:rFonts w:ascii="微软雅黑" w:eastAsia="微软雅黑" w:hAnsi="微软雅黑" w:hint="eastAsia"/>
          <w:highlight w:val="yellow"/>
        </w:rPr>
        <w:t>题和第二题”或“考生选择第一题和第三题”，再进行作答，第一道必答题作答完毕，考生应以“第一题回答完毕”作为结语。然后报下一题题号继续进行作答。必答题和选答题作答完毕后，考生应以“两道题目均回答完毕”作为结语。考生两道试题全部回答完毕后方可点击“确认作答完毕，并结束录制”，等待录制的答题视频上传系统，时间约半分钟。待答题视频上传完成后，点击右上角“交卷”完成整个面试。</w:t>
      </w:r>
      <w:r w:rsidR="00E064B6" w:rsidRPr="00E064B6">
        <w:rPr>
          <w:rFonts w:ascii="微软雅黑" w:eastAsia="微软雅黑" w:hAnsi="微软雅黑" w:hint="eastAsia"/>
          <w:color w:val="FF0000"/>
        </w:rPr>
        <w:t>请各位考生注意！整个面试过程只能上传一次答题视频。超时未完成答题视频上传或面试过程多次上传答题视频影响面试成绩的，由考生自行承担责任。</w:t>
      </w:r>
    </w:p>
    <w:p w:rsidR="00A72C60" w:rsidRDefault="00A72C60">
      <w:pPr>
        <w:spacing w:after="0" w:line="360" w:lineRule="auto"/>
        <w:rPr>
          <w:rFonts w:ascii="微软雅黑" w:eastAsia="微软雅黑" w:hAnsi="微软雅黑"/>
          <w:color w:val="FF0000"/>
        </w:rPr>
      </w:pPr>
    </w:p>
    <w:p w:rsidR="00E064B6" w:rsidRDefault="00E064B6">
      <w:pPr>
        <w:spacing w:after="0" w:line="360" w:lineRule="auto"/>
        <w:rPr>
          <w:rFonts w:ascii="微软雅黑" w:eastAsia="微软雅黑" w:hAnsi="微软雅黑"/>
          <w:color w:val="FF0000"/>
        </w:rPr>
      </w:pPr>
    </w:p>
    <w:p w:rsidR="00E064B6" w:rsidRDefault="00E064B6">
      <w:pPr>
        <w:spacing w:after="0" w:line="360" w:lineRule="auto"/>
        <w:rPr>
          <w:rFonts w:ascii="微软雅黑" w:eastAsia="微软雅黑" w:hAnsi="微软雅黑"/>
          <w:color w:val="FF0000"/>
        </w:rPr>
      </w:pPr>
    </w:p>
    <w:p w:rsidR="00A72C60" w:rsidRPr="00086F6F" w:rsidRDefault="001907AA" w:rsidP="00086F6F">
      <w:pPr>
        <w:pStyle w:val="af0"/>
        <w:numPr>
          <w:ilvl w:val="0"/>
          <w:numId w:val="15"/>
        </w:numPr>
        <w:spacing w:after="0" w:line="360" w:lineRule="auto"/>
        <w:ind w:firstLineChars="0"/>
        <w:rPr>
          <w:rFonts w:ascii="微软雅黑" w:eastAsia="微软雅黑" w:hAnsi="微软雅黑"/>
        </w:rPr>
      </w:pPr>
      <w:r w:rsidRPr="00086F6F">
        <w:rPr>
          <w:rFonts w:ascii="微软雅黑" w:eastAsia="微软雅黑" w:hAnsi="微软雅黑" w:hint="eastAsia"/>
        </w:rPr>
        <w:t>点击“开始录制”，根据题目要求回答</w:t>
      </w:r>
      <w:r w:rsidR="00136E41" w:rsidRPr="00086F6F">
        <w:rPr>
          <w:rFonts w:ascii="微软雅黑" w:eastAsia="微软雅黑" w:hAnsi="微软雅黑" w:hint="eastAsia"/>
        </w:rPr>
        <w:t>所选</w:t>
      </w:r>
      <w:r w:rsidRPr="00086F6F">
        <w:rPr>
          <w:rFonts w:ascii="微软雅黑" w:eastAsia="微软雅黑" w:hAnsi="微软雅黑" w:hint="eastAsia"/>
        </w:rPr>
        <w:t>问题 。</w:t>
      </w:r>
    </w:p>
    <w:p w:rsidR="00A72C60" w:rsidRPr="00086F6F" w:rsidRDefault="00136E41" w:rsidP="00086F6F">
      <w:pPr>
        <w:pStyle w:val="af0"/>
        <w:numPr>
          <w:ilvl w:val="0"/>
          <w:numId w:val="15"/>
        </w:numPr>
        <w:spacing w:after="0" w:line="360" w:lineRule="auto"/>
        <w:ind w:firstLineChars="0"/>
        <w:rPr>
          <w:rFonts w:ascii="微软雅黑" w:eastAsia="微软雅黑" w:hAnsi="微软雅黑"/>
        </w:rPr>
      </w:pPr>
      <w:r w:rsidRPr="00086F6F">
        <w:rPr>
          <w:rFonts w:ascii="微软雅黑" w:eastAsia="微软雅黑" w:hAnsi="微软雅黑" w:hint="eastAsia"/>
        </w:rPr>
        <w:t>所选的试题全部</w:t>
      </w:r>
      <w:r w:rsidR="001907AA" w:rsidRPr="00086F6F">
        <w:rPr>
          <w:rFonts w:ascii="微软雅黑" w:eastAsia="微软雅黑" w:hAnsi="微软雅黑" w:hint="eastAsia"/>
        </w:rPr>
        <w:t>回答结束，点击“确认作答完毕，并结束录制”，提示：确认是否已作答完毕？，点击确认。等待录制的答题结果自动回收。</w:t>
      </w:r>
    </w:p>
    <w:p w:rsidR="00A72C60" w:rsidRPr="00086F6F" w:rsidRDefault="00136E41" w:rsidP="00086F6F">
      <w:pPr>
        <w:pStyle w:val="af0"/>
        <w:numPr>
          <w:ilvl w:val="0"/>
          <w:numId w:val="15"/>
        </w:numPr>
        <w:spacing w:after="0" w:line="360" w:lineRule="auto"/>
        <w:ind w:firstLineChars="0"/>
        <w:rPr>
          <w:rFonts w:ascii="微软雅黑" w:eastAsia="微软雅黑" w:hAnsi="微软雅黑"/>
        </w:rPr>
      </w:pPr>
      <w:r w:rsidRPr="00086F6F">
        <w:rPr>
          <w:rFonts w:ascii="微软雅黑" w:eastAsia="微软雅黑" w:hAnsi="微软雅黑" w:hint="eastAsia"/>
        </w:rPr>
        <w:t>所选</w:t>
      </w:r>
      <w:r w:rsidR="001907AA" w:rsidRPr="00086F6F">
        <w:rPr>
          <w:rFonts w:ascii="微软雅黑" w:eastAsia="微软雅黑" w:hAnsi="微软雅黑" w:hint="eastAsia"/>
        </w:rPr>
        <w:t>试题</w:t>
      </w:r>
      <w:r w:rsidRPr="00086F6F">
        <w:rPr>
          <w:rFonts w:ascii="微软雅黑" w:eastAsia="微软雅黑" w:hAnsi="微软雅黑" w:hint="eastAsia"/>
        </w:rPr>
        <w:t>全部</w:t>
      </w:r>
      <w:r w:rsidR="001907AA" w:rsidRPr="00086F6F">
        <w:rPr>
          <w:rFonts w:ascii="微软雅黑" w:eastAsia="微软雅黑" w:hAnsi="微软雅黑" w:hint="eastAsia"/>
        </w:rPr>
        <w:t>回答完成后，点击“交卷”按钮，即可完成面试。</w:t>
      </w:r>
    </w:p>
    <w:p w:rsidR="00A72C60" w:rsidRDefault="001907AA">
      <w:pPr>
        <w:spacing w:after="0" w:line="360" w:lineRule="auto"/>
        <w:rPr>
          <w:rFonts w:ascii="微软雅黑" w:eastAsia="微软雅黑" w:hAnsi="微软雅黑"/>
        </w:rPr>
      </w:pPr>
      <w:r>
        <w:rPr>
          <w:rFonts w:ascii="微软雅黑" w:eastAsia="微软雅黑" w:hAnsi="微软雅黑" w:hint="eastAsia"/>
        </w:rPr>
        <w:t>面试过程中，如果</w:t>
      </w:r>
      <w:r>
        <w:rPr>
          <w:rFonts w:ascii="微软雅黑" w:eastAsia="微软雅黑" w:hAnsi="微软雅黑" w:hint="eastAsia"/>
          <w:lang w:eastAsia="zh-Hans"/>
        </w:rPr>
        <w:t>因特殊原因导致</w:t>
      </w:r>
      <w:r>
        <w:rPr>
          <w:rFonts w:ascii="微软雅黑" w:eastAsia="微软雅黑" w:hAnsi="微软雅黑" w:hint="eastAsia"/>
        </w:rPr>
        <w:t>退出，可以再面试时间内重新登录并返回面试间（重新登录须做人脸核验）。</w:t>
      </w:r>
    </w:p>
    <w:p w:rsidR="00A72C60" w:rsidRDefault="001907AA">
      <w:pPr>
        <w:spacing w:after="0" w:line="360" w:lineRule="auto"/>
        <w:ind w:firstLineChars="300" w:firstLine="660"/>
        <w:rPr>
          <w:rFonts w:ascii="微软雅黑" w:eastAsia="微软雅黑" w:hAnsi="微软雅黑"/>
        </w:rPr>
      </w:pPr>
      <w:r>
        <w:rPr>
          <w:rFonts w:ascii="微软雅黑" w:eastAsia="微软雅黑" w:hAnsi="微软雅黑"/>
          <w:noProof/>
        </w:rPr>
        <w:drawing>
          <wp:inline distT="0" distB="0" distL="0" distR="0">
            <wp:extent cx="4977130" cy="50800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017614" cy="512736"/>
                    </a:xfrm>
                    <a:prstGeom prst="rect">
                      <a:avLst/>
                    </a:prstGeom>
                    <a:noFill/>
                  </pic:spPr>
                </pic:pic>
              </a:graphicData>
            </a:graphic>
          </wp:inline>
        </w:drawing>
      </w:r>
    </w:p>
    <w:p w:rsidR="00517CB0" w:rsidRDefault="00517CB0">
      <w:pPr>
        <w:spacing w:after="0" w:line="360" w:lineRule="auto"/>
        <w:ind w:firstLineChars="300" w:firstLine="660"/>
        <w:rPr>
          <w:rFonts w:ascii="微软雅黑" w:eastAsia="微软雅黑" w:hAnsi="微软雅黑"/>
        </w:rPr>
      </w:pPr>
    </w:p>
    <w:p w:rsidR="00A72C60" w:rsidRDefault="001907AA">
      <w:pPr>
        <w:keepNext/>
        <w:spacing w:after="0" w:line="360" w:lineRule="auto"/>
        <w:outlineLvl w:val="2"/>
        <w:rPr>
          <w:rFonts w:ascii="微软雅黑" w:eastAsia="微软雅黑" w:hAnsi="微软雅黑"/>
          <w:b/>
          <w:bCs/>
        </w:rPr>
      </w:pPr>
      <w:r>
        <w:rPr>
          <w:rFonts w:ascii="微软雅黑" w:eastAsia="微软雅黑" w:hAnsi="微软雅黑" w:hint="eastAsia"/>
          <w:b/>
          <w:bCs/>
        </w:rPr>
        <w:t>2.2.</w:t>
      </w:r>
      <w:r>
        <w:rPr>
          <w:rFonts w:ascii="微软雅黑" w:eastAsia="微软雅黑" w:hAnsi="微软雅黑"/>
          <w:b/>
          <w:bCs/>
        </w:rPr>
        <w:t xml:space="preserve">14 </w:t>
      </w:r>
      <w:r>
        <w:rPr>
          <w:rFonts w:ascii="微软雅黑" w:eastAsia="微软雅黑" w:hAnsi="微软雅黑" w:hint="eastAsia"/>
          <w:b/>
          <w:bCs/>
        </w:rPr>
        <w:t>面试结束</w:t>
      </w:r>
    </w:p>
    <w:p w:rsidR="00A72C60" w:rsidRDefault="001907AA">
      <w:pPr>
        <w:spacing w:after="0" w:line="360" w:lineRule="auto"/>
        <w:rPr>
          <w:rFonts w:ascii="微软雅黑" w:eastAsia="微软雅黑" w:hAnsi="微软雅黑"/>
        </w:rPr>
      </w:pPr>
      <w:r>
        <w:rPr>
          <w:rFonts w:ascii="微软雅黑" w:eastAsia="微软雅黑" w:hAnsi="微软雅黑" w:hint="eastAsia"/>
        </w:rPr>
        <w:t>面试结束，考生作答结束交卷或作答时间结束将自动退出面试。此时，返回“我的面试”列表将看到刚才参加的面试状态已变更为“面试结束”，本次面试全部结束。</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4923155" cy="7924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59655" cy="798964"/>
                    </a:xfrm>
                    <a:prstGeom prst="rect">
                      <a:avLst/>
                    </a:prstGeom>
                    <a:noFill/>
                  </pic:spPr>
                </pic:pic>
              </a:graphicData>
            </a:graphic>
          </wp:inline>
        </w:drawing>
      </w:r>
    </w:p>
    <w:p w:rsidR="00A72C60" w:rsidRDefault="00A72C60">
      <w:pPr>
        <w:spacing w:after="0" w:line="360" w:lineRule="auto"/>
        <w:rPr>
          <w:rFonts w:ascii="微软雅黑" w:eastAsia="微软雅黑" w:hAnsi="微软雅黑"/>
        </w:rPr>
      </w:pPr>
    </w:p>
    <w:p w:rsidR="00A72C60" w:rsidRDefault="001907AA">
      <w:pPr>
        <w:keepNext/>
        <w:pageBreakBefore/>
        <w:spacing w:beforeLines="100" w:before="240" w:afterLines="50" w:after="120" w:line="360" w:lineRule="auto"/>
        <w:outlineLvl w:val="0"/>
        <w:rPr>
          <w:rFonts w:ascii="微软雅黑" w:eastAsia="微软雅黑" w:hAnsi="微软雅黑"/>
          <w:b/>
          <w:bCs/>
          <w:sz w:val="28"/>
          <w:szCs w:val="28"/>
        </w:rPr>
      </w:pPr>
      <w:r>
        <w:rPr>
          <w:rFonts w:ascii="微软雅黑" w:eastAsia="微软雅黑" w:hAnsi="微软雅黑" w:hint="eastAsia"/>
          <w:b/>
          <w:bCs/>
          <w:sz w:val="28"/>
          <w:szCs w:val="28"/>
        </w:rPr>
        <w:lastRenderedPageBreak/>
        <w:t>三、常见问题</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1、面试前，我需要准备什么？</w:t>
      </w:r>
    </w:p>
    <w:p w:rsidR="00A72C60" w:rsidRDefault="001907AA">
      <w:pPr>
        <w:spacing w:after="0" w:line="360" w:lineRule="auto"/>
        <w:rPr>
          <w:rFonts w:ascii="微软雅黑" w:eastAsia="微软雅黑" w:hAnsi="微软雅黑"/>
        </w:rPr>
      </w:pPr>
      <w:r>
        <w:rPr>
          <w:rFonts w:ascii="微软雅黑" w:eastAsia="微软雅黑" w:hAnsi="微软雅黑" w:hint="eastAsia"/>
        </w:rPr>
        <w:t>答：面试前，需要准备好面试当天的设备，包括一台台式机 或 笔记本电脑，安装好最新版本的谷歌浏览器，电脑需要配有可以正常使用的扬声器、麦克风和摄像头。同时准备用于第二视角的移动端设备，详细要求参见 1.1</w:t>
      </w:r>
      <w:r>
        <w:rPr>
          <w:rFonts w:ascii="微软雅黑" w:eastAsia="微软雅黑" w:hAnsi="微软雅黑"/>
        </w:rPr>
        <w:t xml:space="preserve"> </w:t>
      </w:r>
      <w:r>
        <w:rPr>
          <w:rFonts w:ascii="微软雅黑" w:eastAsia="微软雅黑" w:hAnsi="微软雅黑" w:hint="eastAsia"/>
        </w:rPr>
        <w:t>节。同时，还需要做好设备调试工作，调试步骤具体参见 1.2</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2、能使用平板电脑或手机参加面试吗？</w:t>
      </w:r>
    </w:p>
    <w:p w:rsidR="00A72C60" w:rsidRDefault="001907AA">
      <w:pPr>
        <w:spacing w:after="0" w:line="360" w:lineRule="auto"/>
        <w:rPr>
          <w:rFonts w:ascii="微软雅黑" w:eastAsia="微软雅黑" w:hAnsi="微软雅黑"/>
        </w:rPr>
      </w:pPr>
      <w:r>
        <w:rPr>
          <w:rFonts w:ascii="微软雅黑" w:eastAsia="微软雅黑" w:hAnsi="微软雅黑" w:hint="eastAsia"/>
        </w:rPr>
        <w:t>答：不能，本次面试只能使用台式机 或 笔记本电脑，并需要安装最新版谷歌浏览器。平板电脑或手机是作为第二视角监控使用。谷歌浏览器下载地址：h</w:t>
      </w:r>
      <w:r>
        <w:rPr>
          <w:rFonts w:ascii="微软雅黑" w:eastAsia="微软雅黑" w:hAnsi="微软雅黑"/>
        </w:rPr>
        <w:t>ttps://www.google.cn/chrome</w:t>
      </w:r>
      <w:r>
        <w:rPr>
          <w:rFonts w:ascii="微软雅黑" w:eastAsia="微软雅黑" w:hAnsi="微软雅黑" w:hint="eastAsia"/>
        </w:rPr>
        <w:t>，具体要求参见 1.1</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3、</w:t>
      </w:r>
      <w:r>
        <w:rPr>
          <w:rFonts w:ascii="微软雅黑" w:eastAsia="微软雅黑" w:hAnsi="微软雅黑" w:hint="eastAsia"/>
          <w:b/>
          <w:bCs/>
        </w:rPr>
        <w:t>我能不能在面试前进行设备调试？</w:t>
      </w:r>
    </w:p>
    <w:p w:rsidR="00A72C60" w:rsidRDefault="001907AA">
      <w:pPr>
        <w:spacing w:after="0" w:line="360" w:lineRule="auto"/>
        <w:rPr>
          <w:rFonts w:ascii="微软雅黑" w:eastAsia="微软雅黑" w:hAnsi="微软雅黑"/>
        </w:rPr>
      </w:pPr>
      <w:r>
        <w:rPr>
          <w:rFonts w:ascii="微软雅黑" w:eastAsia="微软雅黑" w:hAnsi="微软雅黑" w:hint="eastAsia"/>
        </w:rPr>
        <w:t>答：可以，可以使用谷歌浏览器打开面试系统，在登录页面上点击“调试设备”按钮进入设备调试界面，调试步骤具体参见 1.2</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4</w:t>
      </w:r>
      <w:r>
        <w:rPr>
          <w:rFonts w:ascii="微软雅黑" w:eastAsia="微软雅黑" w:hAnsi="微软雅黑" w:hint="eastAsia"/>
          <w:b/>
          <w:bCs/>
        </w:rPr>
        <w:t>、调试环境与面试当天环境不一致可以吗？</w:t>
      </w:r>
    </w:p>
    <w:p w:rsidR="00A72C60" w:rsidRDefault="001907AA">
      <w:pPr>
        <w:spacing w:after="0" w:line="360" w:lineRule="auto"/>
        <w:rPr>
          <w:rFonts w:ascii="微软雅黑" w:eastAsia="微软雅黑" w:hAnsi="微软雅黑"/>
        </w:rPr>
      </w:pPr>
      <w:r>
        <w:rPr>
          <w:rFonts w:ascii="微软雅黑" w:eastAsia="微软雅黑" w:hAnsi="微软雅黑" w:hint="eastAsia"/>
        </w:rPr>
        <w:t>答：不可以，必须确保调试环境与正式面试时的环境一致。</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5</w:t>
      </w:r>
      <w:r>
        <w:rPr>
          <w:rFonts w:ascii="微软雅黑" w:eastAsia="微软雅黑" w:hAnsi="微软雅黑" w:hint="eastAsia"/>
          <w:b/>
          <w:bCs/>
        </w:rPr>
        <w:t>、如何对摄像头进行调试？</w:t>
      </w:r>
    </w:p>
    <w:p w:rsidR="00A72C60" w:rsidRDefault="001907AA">
      <w:pPr>
        <w:spacing w:after="0" w:line="360" w:lineRule="auto"/>
        <w:rPr>
          <w:rFonts w:ascii="微软雅黑" w:eastAsia="微软雅黑" w:hAnsi="微软雅黑"/>
        </w:rPr>
      </w:pPr>
      <w:r>
        <w:rPr>
          <w:rFonts w:ascii="微软雅黑" w:eastAsia="微软雅黑" w:hAnsi="微软雅黑" w:hint="eastAsia"/>
        </w:rPr>
        <w:t>答：具体调试步骤参见 1.2.1</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6</w:t>
      </w:r>
      <w:r>
        <w:rPr>
          <w:rFonts w:ascii="微软雅黑" w:eastAsia="微软雅黑" w:hAnsi="微软雅黑" w:hint="eastAsia"/>
          <w:b/>
          <w:bCs/>
        </w:rPr>
        <w:t>、打开了摄像头，但一直无法看到画面，如何解决？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答：首先，请确保摄像头已连接，不建议使用外接的 USB</w:t>
      </w:r>
      <w:r>
        <w:rPr>
          <w:rFonts w:ascii="微软雅黑" w:eastAsia="微软雅黑" w:hAnsi="微软雅黑"/>
        </w:rPr>
        <w:t xml:space="preserve"> </w:t>
      </w:r>
      <w:r>
        <w:rPr>
          <w:rFonts w:ascii="微软雅黑" w:eastAsia="微软雅黑" w:hAnsi="微软雅黑" w:hint="eastAsia"/>
        </w:rPr>
        <w:t>摄像头。</w:t>
      </w:r>
    </w:p>
    <w:p w:rsidR="00A72C60" w:rsidRDefault="001907AA">
      <w:pPr>
        <w:spacing w:after="0" w:line="360" w:lineRule="auto"/>
        <w:rPr>
          <w:rFonts w:ascii="微软雅黑" w:eastAsia="微软雅黑" w:hAnsi="微软雅黑"/>
        </w:rPr>
      </w:pPr>
      <w:r>
        <w:rPr>
          <w:rFonts w:ascii="微软雅黑" w:eastAsia="微软雅黑" w:hAnsi="微软雅黑" w:hint="eastAsia"/>
        </w:rPr>
        <w:t>在确保摄像头已连接后，若依然无法显示画面，可以使用 QQ</w:t>
      </w:r>
      <w:r>
        <w:rPr>
          <w:rFonts w:ascii="微软雅黑" w:eastAsia="微软雅黑" w:hAnsi="微软雅黑"/>
        </w:rPr>
        <w:t xml:space="preserve"> </w:t>
      </w:r>
      <w:r>
        <w:rPr>
          <w:rFonts w:ascii="微软雅黑" w:eastAsia="微软雅黑" w:hAnsi="微软雅黑" w:hint="eastAsia"/>
        </w:rPr>
        <w:t>或视频会议软件中的视频功能进行测试，如果同样无法显示画面，则可能是摄像头坏了，或者摄像头未能正常安装，建议更换摄像头</w:t>
      </w:r>
      <w:r>
        <w:rPr>
          <w:rFonts w:ascii="微软雅黑" w:eastAsia="微软雅黑" w:hAnsi="微软雅黑"/>
        </w:rPr>
        <w:t xml:space="preserve"> </w:t>
      </w:r>
      <w:r>
        <w:rPr>
          <w:rFonts w:ascii="微软雅黑" w:eastAsia="微软雅黑" w:hAnsi="微软雅黑" w:hint="eastAsia"/>
        </w:rPr>
        <w:t>或者 重新安装摄像头。</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lastRenderedPageBreak/>
        <w:t>7</w:t>
      </w:r>
      <w:r>
        <w:rPr>
          <w:rFonts w:ascii="微软雅黑" w:eastAsia="微软雅黑" w:hAnsi="微软雅黑" w:hint="eastAsia"/>
          <w:b/>
          <w:bCs/>
        </w:rPr>
        <w:t>、打开网站时，拒绝使用摄像头和麦克风了，如何重新打开？</w:t>
      </w:r>
    </w:p>
    <w:p w:rsidR="00A72C60" w:rsidRDefault="001907AA">
      <w:pPr>
        <w:spacing w:after="0" w:line="360" w:lineRule="auto"/>
        <w:rPr>
          <w:rFonts w:ascii="微软雅黑" w:eastAsia="微软雅黑" w:hAnsi="微软雅黑"/>
        </w:rPr>
      </w:pPr>
      <w:r>
        <w:rPr>
          <w:rFonts w:ascii="微软雅黑" w:eastAsia="微软雅黑" w:hAnsi="微软雅黑" w:hint="eastAsia"/>
        </w:rPr>
        <w:t>答：具体步骤参见 1.2.2.1</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8</w:t>
      </w:r>
      <w:r>
        <w:rPr>
          <w:rFonts w:ascii="微软雅黑" w:eastAsia="微软雅黑" w:hAnsi="微软雅黑" w:hint="eastAsia"/>
          <w:b/>
          <w:bCs/>
        </w:rPr>
        <w:t>、允许使用摄像头和麦克风了，在 Windows</w:t>
      </w:r>
      <w:r>
        <w:rPr>
          <w:rFonts w:ascii="微软雅黑" w:eastAsia="微软雅黑" w:hAnsi="微软雅黑"/>
          <w:b/>
          <w:bCs/>
        </w:rPr>
        <w:t xml:space="preserve"> </w:t>
      </w:r>
      <w:r>
        <w:rPr>
          <w:rFonts w:ascii="微软雅黑" w:eastAsia="微软雅黑" w:hAnsi="微软雅黑" w:hint="eastAsia"/>
          <w:b/>
          <w:bCs/>
        </w:rPr>
        <w:t>10</w:t>
      </w:r>
      <w:r>
        <w:rPr>
          <w:rFonts w:ascii="微软雅黑" w:eastAsia="微软雅黑" w:hAnsi="微软雅黑"/>
          <w:b/>
          <w:bCs/>
        </w:rPr>
        <w:t xml:space="preserve"> </w:t>
      </w:r>
      <w:r>
        <w:rPr>
          <w:rFonts w:ascii="微软雅黑" w:eastAsia="微软雅黑" w:hAnsi="微软雅黑" w:hint="eastAsia"/>
          <w:b/>
          <w:bCs/>
        </w:rPr>
        <w:t>或 Windows</w:t>
      </w:r>
      <w:r>
        <w:rPr>
          <w:rFonts w:ascii="微软雅黑" w:eastAsia="微软雅黑" w:hAnsi="微软雅黑"/>
          <w:b/>
          <w:bCs/>
        </w:rPr>
        <w:t xml:space="preserve"> </w:t>
      </w:r>
      <w:r>
        <w:rPr>
          <w:rFonts w:ascii="微软雅黑" w:eastAsia="微软雅黑" w:hAnsi="微软雅黑" w:hint="eastAsia"/>
          <w:b/>
          <w:bCs/>
        </w:rPr>
        <w:t>8/8.1</w:t>
      </w:r>
      <w:r>
        <w:rPr>
          <w:rFonts w:ascii="微软雅黑" w:eastAsia="微软雅黑" w:hAnsi="微软雅黑"/>
          <w:b/>
          <w:bCs/>
        </w:rPr>
        <w:t xml:space="preserve"> </w:t>
      </w:r>
      <w:r>
        <w:rPr>
          <w:rFonts w:ascii="微软雅黑" w:eastAsia="微软雅黑" w:hAnsi="微软雅黑" w:hint="eastAsia"/>
          <w:b/>
          <w:bCs/>
        </w:rPr>
        <w:t>中依然显示被屏蔽，如何解决？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答：具体步骤参见 1.2.2.2</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9</w:t>
      </w:r>
      <w:r>
        <w:rPr>
          <w:rFonts w:ascii="微软雅黑" w:eastAsia="微软雅黑" w:hAnsi="微软雅黑" w:hint="eastAsia"/>
          <w:b/>
          <w:bCs/>
        </w:rPr>
        <w:t>、无法听到声音，如何解决？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答：首先需要确定已正确安装扬声器，如果未安装扬声器或声卡，请先安装或更换设备。</w:t>
      </w:r>
    </w:p>
    <w:p w:rsidR="00A72C60" w:rsidRDefault="001907AA">
      <w:pPr>
        <w:spacing w:after="0" w:line="360" w:lineRule="auto"/>
        <w:rPr>
          <w:rFonts w:ascii="微软雅黑" w:eastAsia="微软雅黑" w:hAnsi="微软雅黑"/>
        </w:rPr>
      </w:pPr>
      <w:r>
        <w:rPr>
          <w:rFonts w:ascii="微软雅黑" w:eastAsia="微软雅黑" w:hAnsi="微软雅黑" w:hint="eastAsia"/>
        </w:rPr>
        <w:t>其次需要确定没有静音或者音量已开到最大，如果静音或音量较小，请解除静音或调节音量到最大。</w:t>
      </w:r>
    </w:p>
    <w:p w:rsidR="00A72C60" w:rsidRDefault="001907AA">
      <w:pPr>
        <w:spacing w:after="0" w:line="360" w:lineRule="auto"/>
        <w:rPr>
          <w:rFonts w:ascii="微软雅黑" w:eastAsia="微软雅黑" w:hAnsi="微软雅黑"/>
        </w:rPr>
      </w:pPr>
      <w:r>
        <w:rPr>
          <w:rFonts w:ascii="微软雅黑" w:eastAsia="微软雅黑" w:hAnsi="微软雅黑" w:hint="eastAsia"/>
        </w:rPr>
        <w:t>如果依然无法听到声音，可以使用浏览器打开视频网站（如优酷、腾讯视频、爱奇艺等）观看视频，如果同样无法听到声音，则可能是扬声器坏了，建议更换扬声器。</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10</w:t>
      </w:r>
      <w:r>
        <w:rPr>
          <w:rFonts w:ascii="微软雅黑" w:eastAsia="微软雅黑" w:hAnsi="微软雅黑" w:hint="eastAsia"/>
          <w:b/>
          <w:bCs/>
        </w:rPr>
        <w:t>、如何对麦克风和扬声器进行调试？</w:t>
      </w:r>
    </w:p>
    <w:p w:rsidR="00A72C60" w:rsidRDefault="001907AA">
      <w:pPr>
        <w:spacing w:after="0" w:line="360" w:lineRule="auto"/>
        <w:rPr>
          <w:rFonts w:ascii="微软雅黑" w:eastAsia="微软雅黑" w:hAnsi="微软雅黑"/>
        </w:rPr>
      </w:pPr>
      <w:r>
        <w:rPr>
          <w:rFonts w:ascii="微软雅黑" w:eastAsia="微软雅黑" w:hAnsi="微软雅黑" w:hint="eastAsia"/>
        </w:rPr>
        <w:t>答：具体调试步骤参见 1.2.2</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11、我的网络正常，能够打开网页，但网络检测结果是异常该如何解决？</w:t>
      </w:r>
    </w:p>
    <w:p w:rsidR="00A72C60" w:rsidRDefault="001907AA">
      <w:pPr>
        <w:spacing w:after="0" w:line="360" w:lineRule="auto"/>
        <w:rPr>
          <w:rFonts w:ascii="微软雅黑" w:eastAsia="微软雅黑" w:hAnsi="微软雅黑"/>
        </w:rPr>
      </w:pPr>
      <w:r>
        <w:rPr>
          <w:rFonts w:ascii="微软雅黑" w:eastAsia="微软雅黑" w:hAnsi="微软雅黑" w:hint="eastAsia"/>
        </w:rPr>
        <w:t>答：能够使用浏览器打开网页，只能证明当前网络环境没有限制打开网页（80/443 端口），但视频面试时需要使用其它端口。具体解决步骤参见 1.2.3.2</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12、视频面试对于网络有什么要求吗？</w:t>
      </w:r>
    </w:p>
    <w:p w:rsidR="00A72C60" w:rsidRDefault="001907AA">
      <w:pPr>
        <w:spacing w:after="0" w:line="360" w:lineRule="auto"/>
        <w:rPr>
          <w:rFonts w:ascii="微软雅黑" w:eastAsia="微软雅黑" w:hAnsi="微软雅黑"/>
        </w:rPr>
      </w:pPr>
      <w:r>
        <w:rPr>
          <w:rFonts w:ascii="微软雅黑" w:eastAsia="微软雅黑" w:hAnsi="微软雅黑" w:hint="eastAsia"/>
        </w:rPr>
        <w:t>答：具体要求参见 1.2.3.1</w:t>
      </w:r>
      <w:r>
        <w:rPr>
          <w:rFonts w:ascii="微软雅黑" w:eastAsia="微软雅黑" w:hAnsi="微软雅黑"/>
        </w:rPr>
        <w:t xml:space="preserve"> </w:t>
      </w:r>
      <w:r>
        <w:rPr>
          <w:rFonts w:ascii="微软雅黑" w:eastAsia="微软雅黑" w:hAnsi="微软雅黑" w:hint="eastAsia"/>
        </w:rPr>
        <w:t>节。</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13、我的网络带宽不满足，能参加面试吗？</w:t>
      </w:r>
    </w:p>
    <w:p w:rsidR="00A72C60" w:rsidRDefault="001907AA">
      <w:pPr>
        <w:spacing w:after="0" w:line="360" w:lineRule="auto"/>
        <w:rPr>
          <w:rFonts w:ascii="微软雅黑" w:eastAsia="微软雅黑" w:hAnsi="微软雅黑"/>
        </w:rPr>
      </w:pPr>
      <w:r>
        <w:rPr>
          <w:rFonts w:ascii="微软雅黑" w:eastAsia="微软雅黑" w:hAnsi="微软雅黑" w:hint="eastAsia"/>
        </w:rPr>
        <w:t>答：如果网络带宽无法满足，可能会影响面试，需要更换网络环境或使用 4G</w:t>
      </w:r>
      <w:r>
        <w:rPr>
          <w:rFonts w:ascii="微软雅黑" w:eastAsia="微软雅黑" w:hAnsi="微软雅黑"/>
        </w:rPr>
        <w:t xml:space="preserve"> </w:t>
      </w:r>
      <w:r>
        <w:rPr>
          <w:rFonts w:ascii="微软雅黑" w:eastAsia="微软雅黑" w:hAnsi="微软雅黑" w:hint="eastAsia"/>
        </w:rPr>
        <w:t>热点来解决。</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14、我的电脑屏幕分辨率已达到要求，但依然无法正常显示网站内容，怎么办？</w:t>
      </w:r>
    </w:p>
    <w:p w:rsidR="00A72C60" w:rsidRDefault="001907AA">
      <w:pPr>
        <w:spacing w:after="0" w:line="360" w:lineRule="auto"/>
        <w:rPr>
          <w:rFonts w:ascii="微软雅黑" w:eastAsia="微软雅黑" w:hAnsi="微软雅黑"/>
        </w:rPr>
      </w:pPr>
      <w:r>
        <w:rPr>
          <w:rFonts w:ascii="微软雅黑" w:eastAsia="微软雅黑" w:hAnsi="微软雅黑" w:hint="eastAsia"/>
        </w:rPr>
        <w:t>答：面试系统要求屏幕分辨率达到 1200×600</w:t>
      </w:r>
      <w:r>
        <w:rPr>
          <w:rFonts w:ascii="微软雅黑" w:eastAsia="微软雅黑" w:hAnsi="微软雅黑"/>
        </w:rPr>
        <w:t xml:space="preserve"> </w:t>
      </w:r>
      <w:r>
        <w:rPr>
          <w:rFonts w:ascii="微软雅黑" w:eastAsia="微软雅黑" w:hAnsi="微软雅黑" w:hint="eastAsia"/>
        </w:rPr>
        <w:t>象素及其以上。如果已达到要求，还无法正常显示时，请检查显示区的缩放是否设置超过 100%。如果屏幕为 2K</w:t>
      </w:r>
      <w:r>
        <w:rPr>
          <w:rFonts w:ascii="微软雅黑" w:eastAsia="微软雅黑" w:hAnsi="微软雅黑"/>
        </w:rPr>
        <w:t xml:space="preserve"> </w:t>
      </w:r>
      <w:r>
        <w:rPr>
          <w:rFonts w:ascii="微软雅黑" w:eastAsia="微软雅黑" w:hAnsi="微软雅黑" w:hint="eastAsia"/>
        </w:rPr>
        <w:t>屏时，缩放不要超过 125%。设置缩放的步骤如下。</w:t>
      </w:r>
    </w:p>
    <w:p w:rsidR="00A72C60" w:rsidRDefault="001907AA">
      <w:pPr>
        <w:spacing w:after="0" w:line="360" w:lineRule="auto"/>
        <w:rPr>
          <w:rFonts w:ascii="微软雅黑" w:eastAsia="微软雅黑" w:hAnsi="微软雅黑"/>
          <w:i/>
          <w:iCs/>
        </w:rPr>
      </w:pPr>
      <w:r>
        <w:rPr>
          <w:rFonts w:ascii="微软雅黑" w:eastAsia="微软雅黑" w:hAnsi="微软雅黑" w:hint="eastAsia"/>
          <w:i/>
          <w:iCs/>
        </w:rPr>
        <w:lastRenderedPageBreak/>
        <w:t>Windows</w:t>
      </w:r>
      <w:r>
        <w:rPr>
          <w:rFonts w:ascii="微软雅黑" w:eastAsia="微软雅黑" w:hAnsi="微软雅黑"/>
          <w:i/>
          <w:iCs/>
        </w:rPr>
        <w:t xml:space="preserve"> </w:t>
      </w:r>
      <w:r>
        <w:rPr>
          <w:rFonts w:ascii="微软雅黑" w:eastAsia="微软雅黑" w:hAnsi="微软雅黑" w:hint="eastAsia"/>
          <w:i/>
          <w:iCs/>
        </w:rPr>
        <w:t>7</w:t>
      </w:r>
      <w:r>
        <w:rPr>
          <w:rFonts w:ascii="微软雅黑" w:eastAsia="微软雅黑" w:hAnsi="微软雅黑"/>
          <w:i/>
          <w:iCs/>
        </w:rPr>
        <w:t xml:space="preserve"> </w:t>
      </w:r>
      <w:r>
        <w:rPr>
          <w:rFonts w:ascii="微软雅黑" w:eastAsia="微软雅黑" w:hAnsi="微软雅黑" w:hint="eastAsia"/>
          <w:i/>
          <w:iCs/>
        </w:rPr>
        <w:t>操作系统</w:t>
      </w:r>
    </w:p>
    <w:p w:rsidR="00A72C60" w:rsidRDefault="001907AA">
      <w:pPr>
        <w:pStyle w:val="1"/>
        <w:numPr>
          <w:ilvl w:val="0"/>
          <w:numId w:val="13"/>
        </w:numPr>
        <w:spacing w:after="0" w:line="360" w:lineRule="auto"/>
        <w:rPr>
          <w:rFonts w:ascii="微软雅黑" w:eastAsia="微软雅黑" w:hAnsi="微软雅黑"/>
        </w:rPr>
      </w:pPr>
      <w:r>
        <w:rPr>
          <w:rFonts w:ascii="微软雅黑" w:eastAsia="微软雅黑" w:hAnsi="微软雅黑" w:hint="eastAsia"/>
        </w:rPr>
        <w:t xml:space="preserve">点击“开始”菜单 </w:t>
      </w:r>
      <w:r>
        <w:rPr>
          <w:rFonts w:ascii="微软雅黑" w:eastAsia="微软雅黑" w:hAnsi="微软雅黑"/>
        </w:rPr>
        <w:sym w:font="Wingdings" w:char="F0E0"/>
      </w:r>
      <w:r>
        <w:rPr>
          <w:rFonts w:ascii="微软雅黑" w:eastAsia="微软雅黑" w:hAnsi="微软雅黑"/>
        </w:rPr>
        <w:t xml:space="preserve"> </w:t>
      </w:r>
      <w:r>
        <w:rPr>
          <w:rFonts w:ascii="微软雅黑" w:eastAsia="微软雅黑" w:hAnsi="微软雅黑" w:hint="eastAsia"/>
        </w:rPr>
        <w:t>打开“控制面板”。</w:t>
      </w:r>
    </w:p>
    <w:p w:rsidR="00A72C60" w:rsidRDefault="001907AA">
      <w:pPr>
        <w:pStyle w:val="1"/>
        <w:numPr>
          <w:ilvl w:val="0"/>
          <w:numId w:val="13"/>
        </w:numPr>
        <w:spacing w:after="0" w:line="360" w:lineRule="auto"/>
        <w:rPr>
          <w:rFonts w:ascii="微软雅黑" w:eastAsia="微软雅黑" w:hAnsi="微软雅黑"/>
        </w:rPr>
      </w:pPr>
      <w:r>
        <w:rPr>
          <w:rFonts w:ascii="微软雅黑" w:eastAsia="微软雅黑" w:hAnsi="微软雅黑" w:hint="eastAsia"/>
        </w:rPr>
        <w:t>点击“显示” 或者 点击“外观和个性化”</w:t>
      </w:r>
      <w:r>
        <w:rPr>
          <w:rFonts w:ascii="微软雅黑" w:eastAsia="微软雅黑" w:hAnsi="微软雅黑"/>
        </w:rPr>
        <w:t xml:space="preserve"> </w:t>
      </w:r>
      <w:r>
        <w:rPr>
          <w:rFonts w:ascii="微软雅黑" w:eastAsia="微软雅黑" w:hAnsi="微软雅黑"/>
        </w:rPr>
        <w:sym w:font="Wingdings" w:char="F0E0"/>
      </w:r>
      <w:r>
        <w:rPr>
          <w:rFonts w:ascii="微软雅黑" w:eastAsia="微软雅黑" w:hAnsi="微软雅黑"/>
        </w:rPr>
        <w:t xml:space="preserve"> “</w:t>
      </w:r>
      <w:r>
        <w:rPr>
          <w:rFonts w:ascii="微软雅黑" w:eastAsia="微软雅黑" w:hAnsi="微软雅黑" w:hint="eastAsia"/>
        </w:rPr>
        <w:t>显示</w:t>
      </w:r>
      <w:r>
        <w:rPr>
          <w:rFonts w:ascii="微软雅黑" w:eastAsia="微软雅黑" w:hAnsi="微软雅黑"/>
        </w:rPr>
        <w:t>”</w:t>
      </w:r>
      <w:r>
        <w:rPr>
          <w:rFonts w:ascii="微软雅黑" w:eastAsia="微软雅黑" w:hAnsi="微软雅黑" w:hint="eastAsia"/>
        </w:rPr>
        <w:t>。</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3857625" cy="2531745"/>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862297" cy="2535078"/>
                    </a:xfrm>
                    <a:prstGeom prst="rect">
                      <a:avLst/>
                    </a:prstGeom>
                    <a:noFill/>
                    <a:ln>
                      <a:solidFill>
                        <a:schemeClr val="bg2">
                          <a:lumMod val="90000"/>
                        </a:schemeClr>
                      </a:solidFill>
                    </a:ln>
                  </pic:spPr>
                </pic:pic>
              </a:graphicData>
            </a:graphic>
          </wp:inline>
        </w:drawing>
      </w:r>
    </w:p>
    <w:p w:rsidR="00A72C60" w:rsidRDefault="001907AA">
      <w:pPr>
        <w:pStyle w:val="1"/>
        <w:numPr>
          <w:ilvl w:val="0"/>
          <w:numId w:val="13"/>
        </w:numPr>
        <w:spacing w:after="0" w:line="360" w:lineRule="auto"/>
        <w:rPr>
          <w:rFonts w:ascii="微软雅黑" w:eastAsia="微软雅黑" w:hAnsi="微软雅黑"/>
        </w:rPr>
      </w:pPr>
      <w:r>
        <w:rPr>
          <w:rFonts w:ascii="微软雅黑" w:eastAsia="微软雅黑" w:hAnsi="微软雅黑" w:hint="eastAsia"/>
        </w:rPr>
        <w:t>将“放大或缩小文本和其他项目”-“使阅读屏幕上的内容更容易”设置为 较小-100%（默认）。</w:t>
      </w:r>
    </w:p>
    <w:p w:rsidR="00A72C60" w:rsidRDefault="001907AA">
      <w:pPr>
        <w:spacing w:after="0" w:line="360" w:lineRule="auto"/>
        <w:rPr>
          <w:rFonts w:ascii="微软雅黑" w:eastAsia="微软雅黑" w:hAnsi="微软雅黑"/>
          <w:i/>
          <w:iCs/>
        </w:rPr>
      </w:pPr>
      <w:r>
        <w:rPr>
          <w:rFonts w:ascii="微软雅黑" w:eastAsia="微软雅黑" w:hAnsi="微软雅黑" w:hint="eastAsia"/>
          <w:i/>
          <w:iCs/>
        </w:rPr>
        <w:t>Windows</w:t>
      </w:r>
      <w:r>
        <w:rPr>
          <w:rFonts w:ascii="微软雅黑" w:eastAsia="微软雅黑" w:hAnsi="微软雅黑"/>
          <w:i/>
          <w:iCs/>
        </w:rPr>
        <w:t xml:space="preserve"> </w:t>
      </w:r>
      <w:r>
        <w:rPr>
          <w:rFonts w:ascii="微软雅黑" w:eastAsia="微软雅黑" w:hAnsi="微软雅黑" w:hint="eastAsia"/>
          <w:i/>
          <w:iCs/>
        </w:rPr>
        <w:t>10</w:t>
      </w:r>
      <w:r>
        <w:rPr>
          <w:rFonts w:ascii="微软雅黑" w:eastAsia="微软雅黑" w:hAnsi="微软雅黑"/>
          <w:i/>
          <w:iCs/>
        </w:rPr>
        <w:t xml:space="preserve"> </w:t>
      </w:r>
      <w:r>
        <w:rPr>
          <w:rFonts w:ascii="微软雅黑" w:eastAsia="微软雅黑" w:hAnsi="微软雅黑" w:hint="eastAsia"/>
          <w:i/>
          <w:iCs/>
        </w:rPr>
        <w:t>或 Windows</w:t>
      </w:r>
      <w:r>
        <w:rPr>
          <w:rFonts w:ascii="微软雅黑" w:eastAsia="微软雅黑" w:hAnsi="微软雅黑"/>
          <w:i/>
          <w:iCs/>
        </w:rPr>
        <w:t xml:space="preserve"> </w:t>
      </w:r>
      <w:r>
        <w:rPr>
          <w:rFonts w:ascii="微软雅黑" w:eastAsia="微软雅黑" w:hAnsi="微软雅黑" w:hint="eastAsia"/>
          <w:i/>
          <w:iCs/>
        </w:rPr>
        <w:t>8/8.1</w:t>
      </w:r>
      <w:r>
        <w:rPr>
          <w:rFonts w:ascii="微软雅黑" w:eastAsia="微软雅黑" w:hAnsi="微软雅黑"/>
          <w:i/>
          <w:iCs/>
        </w:rPr>
        <w:t xml:space="preserve"> </w:t>
      </w:r>
      <w:r>
        <w:rPr>
          <w:rFonts w:ascii="微软雅黑" w:eastAsia="微软雅黑" w:hAnsi="微软雅黑" w:hint="eastAsia"/>
          <w:i/>
          <w:iCs/>
        </w:rPr>
        <w:t>操作系统</w:t>
      </w:r>
    </w:p>
    <w:p w:rsidR="00A72C60" w:rsidRDefault="001907AA">
      <w:pPr>
        <w:pStyle w:val="1"/>
        <w:numPr>
          <w:ilvl w:val="0"/>
          <w:numId w:val="14"/>
        </w:numPr>
        <w:spacing w:after="0" w:line="360" w:lineRule="auto"/>
        <w:rPr>
          <w:rFonts w:ascii="微软雅黑" w:eastAsia="微软雅黑" w:hAnsi="微软雅黑"/>
        </w:rPr>
      </w:pPr>
      <w:r>
        <w:rPr>
          <w:rFonts w:ascii="微软雅黑" w:eastAsia="微软雅黑" w:hAnsi="微软雅黑" w:hint="eastAsia"/>
        </w:rPr>
        <w:t xml:space="preserve">点击“开始”菜单 </w:t>
      </w:r>
      <w:r>
        <w:rPr>
          <w:rFonts w:ascii="微软雅黑" w:eastAsia="微软雅黑" w:hAnsi="微软雅黑"/>
        </w:rPr>
        <w:sym w:font="Wingdings" w:char="F0E0"/>
      </w:r>
      <w:r>
        <w:rPr>
          <w:rFonts w:ascii="微软雅黑" w:eastAsia="微软雅黑" w:hAnsi="微软雅黑"/>
        </w:rPr>
        <w:t xml:space="preserve"> </w:t>
      </w:r>
      <w:r>
        <w:rPr>
          <w:rFonts w:ascii="微软雅黑" w:eastAsia="微软雅黑" w:hAnsi="微软雅黑" w:hint="eastAsia"/>
        </w:rPr>
        <w:t>打开“设置”。</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drawing>
          <wp:inline distT="0" distB="0" distL="0" distR="0">
            <wp:extent cx="4076700" cy="2430145"/>
            <wp:effectExtent l="19050" t="19050" r="1905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88049" cy="2437215"/>
                    </a:xfrm>
                    <a:prstGeom prst="rect">
                      <a:avLst/>
                    </a:prstGeom>
                    <a:noFill/>
                    <a:ln>
                      <a:solidFill>
                        <a:schemeClr val="bg2">
                          <a:lumMod val="90000"/>
                        </a:schemeClr>
                      </a:solidFill>
                    </a:ln>
                  </pic:spPr>
                </pic:pic>
              </a:graphicData>
            </a:graphic>
          </wp:inline>
        </w:drawing>
      </w:r>
    </w:p>
    <w:p w:rsidR="00A72C60" w:rsidRDefault="001907AA">
      <w:pPr>
        <w:pStyle w:val="1"/>
        <w:numPr>
          <w:ilvl w:val="0"/>
          <w:numId w:val="14"/>
        </w:numPr>
        <w:spacing w:after="0" w:line="360" w:lineRule="auto"/>
        <w:rPr>
          <w:rFonts w:ascii="微软雅黑" w:eastAsia="微软雅黑" w:hAnsi="微软雅黑"/>
        </w:rPr>
      </w:pPr>
      <w:r>
        <w:rPr>
          <w:rFonts w:ascii="微软雅黑" w:eastAsia="微软雅黑" w:hAnsi="微软雅黑" w:hint="eastAsia"/>
        </w:rPr>
        <w:t>点击“系统”</w:t>
      </w:r>
      <w:r>
        <w:rPr>
          <w:rFonts w:ascii="微软雅黑" w:eastAsia="微软雅黑" w:hAnsi="微软雅黑"/>
        </w:rPr>
        <w:t xml:space="preserve"> </w:t>
      </w:r>
      <w:r>
        <w:rPr>
          <w:rFonts w:ascii="微软雅黑" w:eastAsia="微软雅黑" w:hAnsi="微软雅黑"/>
        </w:rPr>
        <w:sym w:font="Wingdings" w:char="F0E0"/>
      </w:r>
      <w:r>
        <w:rPr>
          <w:rFonts w:ascii="微软雅黑" w:eastAsia="微软雅黑" w:hAnsi="微软雅黑"/>
        </w:rPr>
        <w:t xml:space="preserve"> </w:t>
      </w:r>
      <w:r>
        <w:rPr>
          <w:rFonts w:ascii="微软雅黑" w:eastAsia="微软雅黑" w:hAnsi="微软雅黑" w:hint="eastAsia"/>
        </w:rPr>
        <w:t>点击左侧菜单“显示”。</w:t>
      </w:r>
    </w:p>
    <w:p w:rsidR="00A72C60" w:rsidRDefault="001907AA">
      <w:pPr>
        <w:spacing w:after="0" w:line="360" w:lineRule="auto"/>
        <w:jc w:val="center"/>
        <w:rPr>
          <w:rFonts w:ascii="微软雅黑" w:eastAsia="微软雅黑" w:hAnsi="微软雅黑"/>
        </w:rPr>
      </w:pPr>
      <w:r>
        <w:rPr>
          <w:rFonts w:ascii="微软雅黑" w:eastAsia="微软雅黑" w:hAnsi="微软雅黑"/>
          <w:noProof/>
        </w:rPr>
        <w:lastRenderedPageBreak/>
        <w:drawing>
          <wp:inline distT="0" distB="0" distL="0" distR="0">
            <wp:extent cx="4371975" cy="2606040"/>
            <wp:effectExtent l="19050" t="19050" r="9525"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375199" cy="2608409"/>
                    </a:xfrm>
                    <a:prstGeom prst="rect">
                      <a:avLst/>
                    </a:prstGeom>
                    <a:noFill/>
                    <a:ln>
                      <a:solidFill>
                        <a:schemeClr val="bg2">
                          <a:lumMod val="90000"/>
                        </a:schemeClr>
                      </a:solidFill>
                    </a:ln>
                  </pic:spPr>
                </pic:pic>
              </a:graphicData>
            </a:graphic>
          </wp:inline>
        </w:drawing>
      </w:r>
    </w:p>
    <w:p w:rsidR="00A72C60" w:rsidRDefault="001907AA">
      <w:pPr>
        <w:pStyle w:val="1"/>
        <w:numPr>
          <w:ilvl w:val="0"/>
          <w:numId w:val="14"/>
        </w:numPr>
        <w:spacing w:after="0" w:line="360" w:lineRule="auto"/>
        <w:rPr>
          <w:rFonts w:ascii="微软雅黑" w:eastAsia="微软雅黑" w:hAnsi="微软雅黑"/>
        </w:rPr>
      </w:pPr>
      <w:r>
        <w:rPr>
          <w:rFonts w:ascii="微软雅黑" w:eastAsia="微软雅黑" w:hAnsi="微软雅黑" w:hint="eastAsia"/>
        </w:rPr>
        <w:t>将“缩放与布局”-“更改文本、应用等项目的大小”设置为 100%。</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15、登录时提示“请输入您本人报名时的证件号码”，怎么办？</w:t>
      </w:r>
    </w:p>
    <w:p w:rsidR="00A72C60" w:rsidRDefault="001907AA">
      <w:pPr>
        <w:spacing w:after="0" w:line="360" w:lineRule="auto"/>
        <w:rPr>
          <w:rFonts w:ascii="微软雅黑" w:eastAsia="微软雅黑" w:hAnsi="微软雅黑"/>
        </w:rPr>
      </w:pPr>
      <w:r>
        <w:rPr>
          <w:rFonts w:ascii="微软雅黑" w:eastAsia="微软雅黑" w:hAnsi="微软雅黑" w:hint="eastAsia"/>
        </w:rPr>
        <w:t>答：考生需要使用自己的居民身份证作为登录依据，港澳地区考生需要使用港澳居民来往内地通行证，台湾地区考生需要使用台湾居民来往大陆通行证。</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hint="eastAsia"/>
          <w:b/>
          <w:bCs/>
        </w:rPr>
        <w:t>16、我的个人信息不正确，会影响面试吗？</w:t>
      </w:r>
      <w:r>
        <w:rPr>
          <w:rFonts w:ascii="微软雅黑" w:eastAsia="微软雅黑" w:hAnsi="微软雅黑"/>
          <w:b/>
          <w:bCs/>
        </w:rPr>
        <w:br/>
      </w:r>
      <w:r>
        <w:rPr>
          <w:rFonts w:ascii="微软雅黑" w:eastAsia="微软雅黑" w:hAnsi="微软雅黑" w:hint="eastAsia"/>
        </w:rPr>
        <w:t>答：如果确定输入的证件类型和证件号码正确，但显示的姓名、性别等信息不正确时，请在模拟测试环节联系技术电话。如未在模拟面试期间及时联系技术热线电话，导致无法参加正式面试或时间损失的，由考生承担响应责任。</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17</w:t>
      </w:r>
      <w:r>
        <w:rPr>
          <w:rFonts w:ascii="微软雅黑" w:eastAsia="微软雅黑" w:hAnsi="微软雅黑" w:hint="eastAsia"/>
          <w:b/>
          <w:bCs/>
        </w:rPr>
        <w:t>、我无法进入面试，怎么办？</w:t>
      </w:r>
    </w:p>
    <w:p w:rsidR="00A72C60" w:rsidRDefault="001907AA">
      <w:pPr>
        <w:spacing w:after="0" w:line="360" w:lineRule="auto"/>
        <w:rPr>
          <w:rFonts w:ascii="微软雅黑" w:eastAsia="微软雅黑" w:hAnsi="微软雅黑"/>
        </w:rPr>
      </w:pPr>
      <w:r>
        <w:rPr>
          <w:rFonts w:ascii="微软雅黑" w:eastAsia="微软雅黑" w:hAnsi="微软雅黑" w:hint="eastAsia"/>
        </w:rPr>
        <w:t>答：请在面试开放时间进入面试，如果时间未到是无法进入面试的，请耐心等待。</w:t>
      </w:r>
    </w:p>
    <w:p w:rsidR="00A72C60" w:rsidRDefault="001907AA">
      <w:pPr>
        <w:keepNext/>
        <w:spacing w:after="0" w:line="360" w:lineRule="auto"/>
        <w:outlineLvl w:val="1"/>
        <w:rPr>
          <w:rFonts w:ascii="微软雅黑" w:eastAsia="微软雅黑" w:hAnsi="微软雅黑"/>
          <w:b/>
          <w:bCs/>
        </w:rPr>
      </w:pPr>
      <w:r>
        <w:rPr>
          <w:rFonts w:ascii="微软雅黑" w:eastAsia="微软雅黑" w:hAnsi="微软雅黑"/>
          <w:b/>
          <w:bCs/>
        </w:rPr>
        <w:t>18</w:t>
      </w:r>
      <w:r>
        <w:rPr>
          <w:rFonts w:ascii="微软雅黑" w:eastAsia="微软雅黑" w:hAnsi="微软雅黑" w:hint="eastAsia"/>
          <w:b/>
          <w:bCs/>
        </w:rPr>
        <w:t>、多次人脸核验，都核验不通过？</w:t>
      </w:r>
    </w:p>
    <w:p w:rsidR="00A72C60" w:rsidRDefault="001907AA">
      <w:pPr>
        <w:spacing w:after="0" w:line="360" w:lineRule="auto"/>
        <w:rPr>
          <w:rFonts w:ascii="微软雅黑" w:eastAsia="微软雅黑" w:hAnsi="微软雅黑"/>
        </w:rPr>
      </w:pPr>
      <w:r>
        <w:rPr>
          <w:rFonts w:ascii="微软雅黑" w:eastAsia="微软雅黑" w:hAnsi="微软雅黑" w:hint="eastAsia"/>
        </w:rPr>
        <w:t>答：多次人脸核验不通过，请在模拟测试环节及时联系技术电话。</w:t>
      </w:r>
    </w:p>
    <w:p w:rsidR="00A72C60" w:rsidRDefault="00A72C60">
      <w:pPr>
        <w:spacing w:after="0" w:line="360" w:lineRule="auto"/>
        <w:rPr>
          <w:rFonts w:ascii="微软雅黑" w:eastAsia="微软雅黑" w:hAnsi="微软雅黑"/>
        </w:rPr>
      </w:pPr>
    </w:p>
    <w:p w:rsidR="00A72C60" w:rsidRDefault="001907AA">
      <w:pPr>
        <w:spacing w:after="0" w:line="360" w:lineRule="auto"/>
        <w:rPr>
          <w:rFonts w:ascii="微软雅黑" w:eastAsia="微软雅黑" w:hAnsi="微软雅黑"/>
        </w:rPr>
      </w:pPr>
      <w:r>
        <w:rPr>
          <w:rFonts w:ascii="微软雅黑" w:eastAsia="微软雅黑" w:hAnsi="微软雅黑" w:hint="eastAsia"/>
        </w:rPr>
        <w:t>注：本文仅为通用示例，文中涉及的设备要求、图例、截图、面试场次、时间例举等信息仅供参考，请以所参加面试实际要求或届时实际系统显示为准。</w:t>
      </w:r>
    </w:p>
    <w:sectPr w:rsidR="00A72C60">
      <w:pgSz w:w="12240" w:h="15840"/>
      <w:pgMar w:top="1134" w:right="1608"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232" w:rsidRDefault="008A1232">
      <w:pPr>
        <w:spacing w:line="240" w:lineRule="auto"/>
      </w:pPr>
      <w:r>
        <w:separator/>
      </w:r>
    </w:p>
  </w:endnote>
  <w:endnote w:type="continuationSeparator" w:id="0">
    <w:p w:rsidR="008A1232" w:rsidRDefault="008A1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232" w:rsidRDefault="008A1232">
      <w:pPr>
        <w:spacing w:after="0"/>
      </w:pPr>
      <w:r>
        <w:separator/>
      </w:r>
    </w:p>
  </w:footnote>
  <w:footnote w:type="continuationSeparator" w:id="0">
    <w:p w:rsidR="008A1232" w:rsidRDefault="008A123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D07D9"/>
    <w:multiLevelType w:val="multilevel"/>
    <w:tmpl w:val="175D07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8D3A15"/>
    <w:multiLevelType w:val="multilevel"/>
    <w:tmpl w:val="1E8D3A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5847C07"/>
    <w:multiLevelType w:val="multilevel"/>
    <w:tmpl w:val="25847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CA53B8"/>
    <w:multiLevelType w:val="multilevel"/>
    <w:tmpl w:val="2ACA53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69A60FD"/>
    <w:multiLevelType w:val="multilevel"/>
    <w:tmpl w:val="369A60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0F5414"/>
    <w:multiLevelType w:val="multilevel"/>
    <w:tmpl w:val="3C0F5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DC5217"/>
    <w:multiLevelType w:val="multilevel"/>
    <w:tmpl w:val="48DC52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A3241C"/>
    <w:multiLevelType w:val="multilevel"/>
    <w:tmpl w:val="4DA324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E1E220E"/>
    <w:multiLevelType w:val="multilevel"/>
    <w:tmpl w:val="4E1E22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0864A7A"/>
    <w:multiLevelType w:val="multilevel"/>
    <w:tmpl w:val="60864A7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70A4196"/>
    <w:multiLevelType w:val="multilevel"/>
    <w:tmpl w:val="670A419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3A42B03"/>
    <w:multiLevelType w:val="multilevel"/>
    <w:tmpl w:val="73A42B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9157BCE"/>
    <w:multiLevelType w:val="hybridMultilevel"/>
    <w:tmpl w:val="7B5282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9726D4D"/>
    <w:multiLevelType w:val="multilevel"/>
    <w:tmpl w:val="79726D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DAC11A9"/>
    <w:multiLevelType w:val="multilevel"/>
    <w:tmpl w:val="7DAC11A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3"/>
  </w:num>
  <w:num w:numId="3">
    <w:abstractNumId w:val="2"/>
  </w:num>
  <w:num w:numId="4">
    <w:abstractNumId w:val="6"/>
  </w:num>
  <w:num w:numId="5">
    <w:abstractNumId w:val="9"/>
  </w:num>
  <w:num w:numId="6">
    <w:abstractNumId w:val="7"/>
  </w:num>
  <w:num w:numId="7">
    <w:abstractNumId w:val="14"/>
  </w:num>
  <w:num w:numId="8">
    <w:abstractNumId w:val="4"/>
  </w:num>
  <w:num w:numId="9">
    <w:abstractNumId w:val="3"/>
  </w:num>
  <w:num w:numId="10">
    <w:abstractNumId w:val="5"/>
  </w:num>
  <w:num w:numId="11">
    <w:abstractNumId w:val="10"/>
  </w:num>
  <w:num w:numId="12">
    <w:abstractNumId w:val="8"/>
  </w:num>
  <w:num w:numId="13">
    <w:abstractNumId w:val="1"/>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trackedChanges" w:enforcement="0"/>
  <w:defaultTabStop w:val="72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yMTkzZGRjMmRmMGYwOGU1MzhiNmEyOTFiNDY1ZGQifQ=="/>
  </w:docVars>
  <w:rsids>
    <w:rsidRoot w:val="00494A57"/>
    <w:rsid w:val="F7F696D6"/>
    <w:rsid w:val="000005D6"/>
    <w:rsid w:val="00007D77"/>
    <w:rsid w:val="0002363B"/>
    <w:rsid w:val="00023E29"/>
    <w:rsid w:val="000250AC"/>
    <w:rsid w:val="000254CD"/>
    <w:rsid w:val="00030607"/>
    <w:rsid w:val="00030A0D"/>
    <w:rsid w:val="00036AF2"/>
    <w:rsid w:val="00042B49"/>
    <w:rsid w:val="00043292"/>
    <w:rsid w:val="000454F8"/>
    <w:rsid w:val="00050F1A"/>
    <w:rsid w:val="00051F25"/>
    <w:rsid w:val="00053557"/>
    <w:rsid w:val="0006041C"/>
    <w:rsid w:val="00062743"/>
    <w:rsid w:val="0006490B"/>
    <w:rsid w:val="000663A9"/>
    <w:rsid w:val="00070EB6"/>
    <w:rsid w:val="000717E7"/>
    <w:rsid w:val="000777D8"/>
    <w:rsid w:val="00077EA6"/>
    <w:rsid w:val="000824E6"/>
    <w:rsid w:val="0008543B"/>
    <w:rsid w:val="00086F6F"/>
    <w:rsid w:val="00087F37"/>
    <w:rsid w:val="00093A8E"/>
    <w:rsid w:val="00094C44"/>
    <w:rsid w:val="00095272"/>
    <w:rsid w:val="000A3B22"/>
    <w:rsid w:val="000A7A88"/>
    <w:rsid w:val="000A7ECC"/>
    <w:rsid w:val="000B5BAD"/>
    <w:rsid w:val="000C0C07"/>
    <w:rsid w:val="000C224E"/>
    <w:rsid w:val="000C31D5"/>
    <w:rsid w:val="000C4435"/>
    <w:rsid w:val="000C6594"/>
    <w:rsid w:val="000C7F3F"/>
    <w:rsid w:val="000D3C0F"/>
    <w:rsid w:val="000D657E"/>
    <w:rsid w:val="000E0DB8"/>
    <w:rsid w:val="000E1260"/>
    <w:rsid w:val="000E2B76"/>
    <w:rsid w:val="000E3A32"/>
    <w:rsid w:val="000E5984"/>
    <w:rsid w:val="000F0307"/>
    <w:rsid w:val="000F5F38"/>
    <w:rsid w:val="0010383D"/>
    <w:rsid w:val="00116DA5"/>
    <w:rsid w:val="00121822"/>
    <w:rsid w:val="00131CDA"/>
    <w:rsid w:val="00136E41"/>
    <w:rsid w:val="001431FB"/>
    <w:rsid w:val="001463A2"/>
    <w:rsid w:val="00151264"/>
    <w:rsid w:val="00152CED"/>
    <w:rsid w:val="00162D11"/>
    <w:rsid w:val="00170129"/>
    <w:rsid w:val="00170A60"/>
    <w:rsid w:val="00170D17"/>
    <w:rsid w:val="001716BD"/>
    <w:rsid w:val="00181E1A"/>
    <w:rsid w:val="00183892"/>
    <w:rsid w:val="001844B2"/>
    <w:rsid w:val="001855EF"/>
    <w:rsid w:val="001879A3"/>
    <w:rsid w:val="001907AA"/>
    <w:rsid w:val="001922A4"/>
    <w:rsid w:val="001951A5"/>
    <w:rsid w:val="001A451A"/>
    <w:rsid w:val="001A673D"/>
    <w:rsid w:val="001A7C9C"/>
    <w:rsid w:val="001B14EE"/>
    <w:rsid w:val="001B4B35"/>
    <w:rsid w:val="001C10A2"/>
    <w:rsid w:val="001C1516"/>
    <w:rsid w:val="001C4C8D"/>
    <w:rsid w:val="001E5719"/>
    <w:rsid w:val="002137CD"/>
    <w:rsid w:val="00215ADB"/>
    <w:rsid w:val="00217F8E"/>
    <w:rsid w:val="00233A59"/>
    <w:rsid w:val="00236D17"/>
    <w:rsid w:val="00242F4B"/>
    <w:rsid w:val="002458BC"/>
    <w:rsid w:val="002523A5"/>
    <w:rsid w:val="00260C6F"/>
    <w:rsid w:val="00261668"/>
    <w:rsid w:val="0026263B"/>
    <w:rsid w:val="0026329E"/>
    <w:rsid w:val="00263F0E"/>
    <w:rsid w:val="00263FB9"/>
    <w:rsid w:val="0026613C"/>
    <w:rsid w:val="0027098D"/>
    <w:rsid w:val="00276A54"/>
    <w:rsid w:val="00277CC1"/>
    <w:rsid w:val="00281501"/>
    <w:rsid w:val="00286F98"/>
    <w:rsid w:val="0029073B"/>
    <w:rsid w:val="00292FCB"/>
    <w:rsid w:val="00293ECB"/>
    <w:rsid w:val="002A6E82"/>
    <w:rsid w:val="002B48EA"/>
    <w:rsid w:val="002B7F5F"/>
    <w:rsid w:val="002C5BB5"/>
    <w:rsid w:val="002C7217"/>
    <w:rsid w:val="002C729B"/>
    <w:rsid w:val="002E5731"/>
    <w:rsid w:val="002F0E61"/>
    <w:rsid w:val="002F1784"/>
    <w:rsid w:val="00304288"/>
    <w:rsid w:val="00305E4B"/>
    <w:rsid w:val="00307195"/>
    <w:rsid w:val="0030767B"/>
    <w:rsid w:val="003135CD"/>
    <w:rsid w:val="00315099"/>
    <w:rsid w:val="003219AC"/>
    <w:rsid w:val="00322DEB"/>
    <w:rsid w:val="003255BA"/>
    <w:rsid w:val="00325AF7"/>
    <w:rsid w:val="003319B7"/>
    <w:rsid w:val="00332463"/>
    <w:rsid w:val="00333722"/>
    <w:rsid w:val="0033398F"/>
    <w:rsid w:val="0033442D"/>
    <w:rsid w:val="003344C5"/>
    <w:rsid w:val="0034320F"/>
    <w:rsid w:val="00343616"/>
    <w:rsid w:val="003444A8"/>
    <w:rsid w:val="00344DF4"/>
    <w:rsid w:val="00346B95"/>
    <w:rsid w:val="003470BB"/>
    <w:rsid w:val="003550A1"/>
    <w:rsid w:val="00356A2B"/>
    <w:rsid w:val="00362608"/>
    <w:rsid w:val="003642F9"/>
    <w:rsid w:val="00375991"/>
    <w:rsid w:val="003760D0"/>
    <w:rsid w:val="00380553"/>
    <w:rsid w:val="003829AF"/>
    <w:rsid w:val="00383994"/>
    <w:rsid w:val="003903A8"/>
    <w:rsid w:val="003954DB"/>
    <w:rsid w:val="003A3097"/>
    <w:rsid w:val="003A748E"/>
    <w:rsid w:val="003B00E6"/>
    <w:rsid w:val="003B029C"/>
    <w:rsid w:val="003B0F06"/>
    <w:rsid w:val="003B13F2"/>
    <w:rsid w:val="003B1A7E"/>
    <w:rsid w:val="003B1B07"/>
    <w:rsid w:val="003B2D25"/>
    <w:rsid w:val="003B714E"/>
    <w:rsid w:val="003C53EC"/>
    <w:rsid w:val="003D0BC3"/>
    <w:rsid w:val="003D7CB8"/>
    <w:rsid w:val="003E15A2"/>
    <w:rsid w:val="003E270C"/>
    <w:rsid w:val="003E5592"/>
    <w:rsid w:val="003E632F"/>
    <w:rsid w:val="003F6256"/>
    <w:rsid w:val="004029D8"/>
    <w:rsid w:val="00403A56"/>
    <w:rsid w:val="0041096B"/>
    <w:rsid w:val="0041530F"/>
    <w:rsid w:val="00420AD6"/>
    <w:rsid w:val="00424E5F"/>
    <w:rsid w:val="00430C9B"/>
    <w:rsid w:val="0043371C"/>
    <w:rsid w:val="004402BB"/>
    <w:rsid w:val="004448F9"/>
    <w:rsid w:val="00445781"/>
    <w:rsid w:val="004465E5"/>
    <w:rsid w:val="00453D06"/>
    <w:rsid w:val="00456C3F"/>
    <w:rsid w:val="0046211C"/>
    <w:rsid w:val="004717AA"/>
    <w:rsid w:val="00476F42"/>
    <w:rsid w:val="00480ED0"/>
    <w:rsid w:val="0048286C"/>
    <w:rsid w:val="00482DA8"/>
    <w:rsid w:val="004851A6"/>
    <w:rsid w:val="004874F3"/>
    <w:rsid w:val="00491040"/>
    <w:rsid w:val="00494A57"/>
    <w:rsid w:val="004A3122"/>
    <w:rsid w:val="004A76F3"/>
    <w:rsid w:val="004B2B7C"/>
    <w:rsid w:val="004B4ED7"/>
    <w:rsid w:val="004B5520"/>
    <w:rsid w:val="004C6969"/>
    <w:rsid w:val="004C7AC4"/>
    <w:rsid w:val="004D7671"/>
    <w:rsid w:val="004E1B21"/>
    <w:rsid w:val="004E2361"/>
    <w:rsid w:val="004E32D3"/>
    <w:rsid w:val="004F2C84"/>
    <w:rsid w:val="00501A86"/>
    <w:rsid w:val="005023BA"/>
    <w:rsid w:val="00510162"/>
    <w:rsid w:val="00517822"/>
    <w:rsid w:val="00517CB0"/>
    <w:rsid w:val="005311FF"/>
    <w:rsid w:val="00533DDA"/>
    <w:rsid w:val="00541792"/>
    <w:rsid w:val="00543629"/>
    <w:rsid w:val="00553B12"/>
    <w:rsid w:val="005543AD"/>
    <w:rsid w:val="00556EEE"/>
    <w:rsid w:val="0056760E"/>
    <w:rsid w:val="005708E3"/>
    <w:rsid w:val="00575883"/>
    <w:rsid w:val="00575BAE"/>
    <w:rsid w:val="0059112A"/>
    <w:rsid w:val="005A4469"/>
    <w:rsid w:val="005A46D4"/>
    <w:rsid w:val="005A4979"/>
    <w:rsid w:val="005A542A"/>
    <w:rsid w:val="005A5A1C"/>
    <w:rsid w:val="005B6008"/>
    <w:rsid w:val="005C6A3E"/>
    <w:rsid w:val="005D161F"/>
    <w:rsid w:val="005D1E5F"/>
    <w:rsid w:val="005D5081"/>
    <w:rsid w:val="005E1BFE"/>
    <w:rsid w:val="005E2C1B"/>
    <w:rsid w:val="005E4E52"/>
    <w:rsid w:val="005F041D"/>
    <w:rsid w:val="005F6726"/>
    <w:rsid w:val="0060005E"/>
    <w:rsid w:val="00601F57"/>
    <w:rsid w:val="00617B57"/>
    <w:rsid w:val="0062444A"/>
    <w:rsid w:val="00625D53"/>
    <w:rsid w:val="00630659"/>
    <w:rsid w:val="00632719"/>
    <w:rsid w:val="006346E1"/>
    <w:rsid w:val="00637422"/>
    <w:rsid w:val="00640BD4"/>
    <w:rsid w:val="00647BF0"/>
    <w:rsid w:val="00653C4B"/>
    <w:rsid w:val="00665C08"/>
    <w:rsid w:val="00666FF1"/>
    <w:rsid w:val="00670DBC"/>
    <w:rsid w:val="0067489A"/>
    <w:rsid w:val="0068583C"/>
    <w:rsid w:val="00692D89"/>
    <w:rsid w:val="006A2E72"/>
    <w:rsid w:val="006A425A"/>
    <w:rsid w:val="006A5EC2"/>
    <w:rsid w:val="006A7839"/>
    <w:rsid w:val="006B596F"/>
    <w:rsid w:val="006C0354"/>
    <w:rsid w:val="006C04EC"/>
    <w:rsid w:val="006C78F5"/>
    <w:rsid w:val="006D00E3"/>
    <w:rsid w:val="006D21BB"/>
    <w:rsid w:val="006E75F5"/>
    <w:rsid w:val="006F61DF"/>
    <w:rsid w:val="006F6A08"/>
    <w:rsid w:val="00713A09"/>
    <w:rsid w:val="00714F95"/>
    <w:rsid w:val="00715930"/>
    <w:rsid w:val="00716AAC"/>
    <w:rsid w:val="007214F6"/>
    <w:rsid w:val="00731F63"/>
    <w:rsid w:val="007341FD"/>
    <w:rsid w:val="0074292C"/>
    <w:rsid w:val="007512FA"/>
    <w:rsid w:val="00752F85"/>
    <w:rsid w:val="00754D84"/>
    <w:rsid w:val="00756BF6"/>
    <w:rsid w:val="00772DC1"/>
    <w:rsid w:val="007733C1"/>
    <w:rsid w:val="0077504A"/>
    <w:rsid w:val="00776992"/>
    <w:rsid w:val="007805FE"/>
    <w:rsid w:val="00781F00"/>
    <w:rsid w:val="00785C55"/>
    <w:rsid w:val="007904F9"/>
    <w:rsid w:val="00792EF2"/>
    <w:rsid w:val="007A0AF1"/>
    <w:rsid w:val="007A1594"/>
    <w:rsid w:val="007A2558"/>
    <w:rsid w:val="007A3468"/>
    <w:rsid w:val="007A4189"/>
    <w:rsid w:val="007A52D6"/>
    <w:rsid w:val="007B2635"/>
    <w:rsid w:val="007B7185"/>
    <w:rsid w:val="007C2095"/>
    <w:rsid w:val="007D45BC"/>
    <w:rsid w:val="007E1273"/>
    <w:rsid w:val="007F291C"/>
    <w:rsid w:val="007F5EB2"/>
    <w:rsid w:val="007F6A87"/>
    <w:rsid w:val="008052E3"/>
    <w:rsid w:val="008268E6"/>
    <w:rsid w:val="00831C8C"/>
    <w:rsid w:val="0083715A"/>
    <w:rsid w:val="00841F90"/>
    <w:rsid w:val="00843BBC"/>
    <w:rsid w:val="00845982"/>
    <w:rsid w:val="00845D29"/>
    <w:rsid w:val="00852E46"/>
    <w:rsid w:val="00856AAB"/>
    <w:rsid w:val="00857BD3"/>
    <w:rsid w:val="0087113F"/>
    <w:rsid w:val="00872A06"/>
    <w:rsid w:val="0087749E"/>
    <w:rsid w:val="00885A9C"/>
    <w:rsid w:val="008906C5"/>
    <w:rsid w:val="00890816"/>
    <w:rsid w:val="008953E5"/>
    <w:rsid w:val="00896773"/>
    <w:rsid w:val="008A1232"/>
    <w:rsid w:val="008A254E"/>
    <w:rsid w:val="008B328F"/>
    <w:rsid w:val="008C2C92"/>
    <w:rsid w:val="008C40B7"/>
    <w:rsid w:val="008D0576"/>
    <w:rsid w:val="008D248A"/>
    <w:rsid w:val="008D3256"/>
    <w:rsid w:val="008D63F2"/>
    <w:rsid w:val="008F0882"/>
    <w:rsid w:val="008F2329"/>
    <w:rsid w:val="008F280B"/>
    <w:rsid w:val="008F3CE8"/>
    <w:rsid w:val="008F4DB5"/>
    <w:rsid w:val="008F5731"/>
    <w:rsid w:val="008F5CBB"/>
    <w:rsid w:val="00901D53"/>
    <w:rsid w:val="0090272D"/>
    <w:rsid w:val="0090485A"/>
    <w:rsid w:val="00913D2A"/>
    <w:rsid w:val="00914744"/>
    <w:rsid w:val="00914C9E"/>
    <w:rsid w:val="00920C05"/>
    <w:rsid w:val="009213E5"/>
    <w:rsid w:val="00922D2B"/>
    <w:rsid w:val="00923E70"/>
    <w:rsid w:val="009265B3"/>
    <w:rsid w:val="00933E8A"/>
    <w:rsid w:val="00936A8D"/>
    <w:rsid w:val="00940FF0"/>
    <w:rsid w:val="009421BF"/>
    <w:rsid w:val="009434A7"/>
    <w:rsid w:val="00946C94"/>
    <w:rsid w:val="00956C15"/>
    <w:rsid w:val="0095765E"/>
    <w:rsid w:val="009619DE"/>
    <w:rsid w:val="0096330D"/>
    <w:rsid w:val="009633EC"/>
    <w:rsid w:val="009745DA"/>
    <w:rsid w:val="00977D8A"/>
    <w:rsid w:val="0098186C"/>
    <w:rsid w:val="009848DE"/>
    <w:rsid w:val="00985309"/>
    <w:rsid w:val="00994471"/>
    <w:rsid w:val="009961E6"/>
    <w:rsid w:val="009B405B"/>
    <w:rsid w:val="009C03F1"/>
    <w:rsid w:val="009D545D"/>
    <w:rsid w:val="009E41C2"/>
    <w:rsid w:val="009E4FCB"/>
    <w:rsid w:val="009F5450"/>
    <w:rsid w:val="009F6804"/>
    <w:rsid w:val="00A00C9F"/>
    <w:rsid w:val="00A01938"/>
    <w:rsid w:val="00A170E6"/>
    <w:rsid w:val="00A172EA"/>
    <w:rsid w:val="00A25397"/>
    <w:rsid w:val="00A27FB1"/>
    <w:rsid w:val="00A353DB"/>
    <w:rsid w:val="00A37285"/>
    <w:rsid w:val="00A412B1"/>
    <w:rsid w:val="00A5093F"/>
    <w:rsid w:val="00A639A0"/>
    <w:rsid w:val="00A666FD"/>
    <w:rsid w:val="00A72C60"/>
    <w:rsid w:val="00A80179"/>
    <w:rsid w:val="00A8168C"/>
    <w:rsid w:val="00A824D0"/>
    <w:rsid w:val="00A82592"/>
    <w:rsid w:val="00A839B6"/>
    <w:rsid w:val="00A855E1"/>
    <w:rsid w:val="00A86EA8"/>
    <w:rsid w:val="00A918CF"/>
    <w:rsid w:val="00A951B0"/>
    <w:rsid w:val="00AA5736"/>
    <w:rsid w:val="00AA5EC0"/>
    <w:rsid w:val="00AA7DB9"/>
    <w:rsid w:val="00AB1AF2"/>
    <w:rsid w:val="00AB57A4"/>
    <w:rsid w:val="00AC0545"/>
    <w:rsid w:val="00AC4C21"/>
    <w:rsid w:val="00AC6BF7"/>
    <w:rsid w:val="00AC6F4A"/>
    <w:rsid w:val="00AD1001"/>
    <w:rsid w:val="00AD3854"/>
    <w:rsid w:val="00AD4A1E"/>
    <w:rsid w:val="00AD7E82"/>
    <w:rsid w:val="00AE1AF7"/>
    <w:rsid w:val="00AE45E4"/>
    <w:rsid w:val="00AF0807"/>
    <w:rsid w:val="00AF098F"/>
    <w:rsid w:val="00AF1CB5"/>
    <w:rsid w:val="00AF1D54"/>
    <w:rsid w:val="00AF4E0B"/>
    <w:rsid w:val="00B00141"/>
    <w:rsid w:val="00B10531"/>
    <w:rsid w:val="00B110B2"/>
    <w:rsid w:val="00B233E7"/>
    <w:rsid w:val="00B27EC0"/>
    <w:rsid w:val="00B30562"/>
    <w:rsid w:val="00B53E65"/>
    <w:rsid w:val="00B55152"/>
    <w:rsid w:val="00B5594A"/>
    <w:rsid w:val="00B6046B"/>
    <w:rsid w:val="00B7628F"/>
    <w:rsid w:val="00B9029D"/>
    <w:rsid w:val="00B947A5"/>
    <w:rsid w:val="00B94975"/>
    <w:rsid w:val="00BA2D81"/>
    <w:rsid w:val="00BA4A8D"/>
    <w:rsid w:val="00BA5F20"/>
    <w:rsid w:val="00BA6890"/>
    <w:rsid w:val="00BA7498"/>
    <w:rsid w:val="00BA7C14"/>
    <w:rsid w:val="00BC34A8"/>
    <w:rsid w:val="00BE376C"/>
    <w:rsid w:val="00BE52D8"/>
    <w:rsid w:val="00BE5D7B"/>
    <w:rsid w:val="00BE62DD"/>
    <w:rsid w:val="00BF1A83"/>
    <w:rsid w:val="00BF1BC9"/>
    <w:rsid w:val="00BF2717"/>
    <w:rsid w:val="00BF6264"/>
    <w:rsid w:val="00C000AF"/>
    <w:rsid w:val="00C0363C"/>
    <w:rsid w:val="00C10BC4"/>
    <w:rsid w:val="00C2003C"/>
    <w:rsid w:val="00C21EB3"/>
    <w:rsid w:val="00C22394"/>
    <w:rsid w:val="00C248EF"/>
    <w:rsid w:val="00C26E44"/>
    <w:rsid w:val="00C40E41"/>
    <w:rsid w:val="00C477A2"/>
    <w:rsid w:val="00C53216"/>
    <w:rsid w:val="00C53E89"/>
    <w:rsid w:val="00C6255A"/>
    <w:rsid w:val="00C62727"/>
    <w:rsid w:val="00C637D9"/>
    <w:rsid w:val="00C63C24"/>
    <w:rsid w:val="00C7037F"/>
    <w:rsid w:val="00C7258A"/>
    <w:rsid w:val="00C72FDF"/>
    <w:rsid w:val="00C7307D"/>
    <w:rsid w:val="00C737C9"/>
    <w:rsid w:val="00C7641E"/>
    <w:rsid w:val="00C77FE8"/>
    <w:rsid w:val="00C84B0C"/>
    <w:rsid w:val="00C915A5"/>
    <w:rsid w:val="00CA19E3"/>
    <w:rsid w:val="00CA5952"/>
    <w:rsid w:val="00CA754E"/>
    <w:rsid w:val="00CB0B23"/>
    <w:rsid w:val="00CC12F5"/>
    <w:rsid w:val="00CC59AF"/>
    <w:rsid w:val="00CC62BE"/>
    <w:rsid w:val="00CC6E64"/>
    <w:rsid w:val="00CC6E97"/>
    <w:rsid w:val="00CD721F"/>
    <w:rsid w:val="00CE666F"/>
    <w:rsid w:val="00CF246A"/>
    <w:rsid w:val="00CF4D0B"/>
    <w:rsid w:val="00D15A8A"/>
    <w:rsid w:val="00D1708F"/>
    <w:rsid w:val="00D21AD4"/>
    <w:rsid w:val="00D23D18"/>
    <w:rsid w:val="00D26FCE"/>
    <w:rsid w:val="00D3013C"/>
    <w:rsid w:val="00D43CB1"/>
    <w:rsid w:val="00D43E50"/>
    <w:rsid w:val="00D44CD6"/>
    <w:rsid w:val="00D50F90"/>
    <w:rsid w:val="00D6037A"/>
    <w:rsid w:val="00D61627"/>
    <w:rsid w:val="00D64F75"/>
    <w:rsid w:val="00D65FB8"/>
    <w:rsid w:val="00D70625"/>
    <w:rsid w:val="00D76B10"/>
    <w:rsid w:val="00D91DF3"/>
    <w:rsid w:val="00D922EA"/>
    <w:rsid w:val="00D95497"/>
    <w:rsid w:val="00D95D0C"/>
    <w:rsid w:val="00D96FC3"/>
    <w:rsid w:val="00D9713F"/>
    <w:rsid w:val="00DA4410"/>
    <w:rsid w:val="00DA4F80"/>
    <w:rsid w:val="00DA7529"/>
    <w:rsid w:val="00DA7807"/>
    <w:rsid w:val="00DB1895"/>
    <w:rsid w:val="00DD1D13"/>
    <w:rsid w:val="00DD7283"/>
    <w:rsid w:val="00DE1A53"/>
    <w:rsid w:val="00DE3044"/>
    <w:rsid w:val="00DE67DE"/>
    <w:rsid w:val="00DF3EB0"/>
    <w:rsid w:val="00DF5B05"/>
    <w:rsid w:val="00E00980"/>
    <w:rsid w:val="00E037DD"/>
    <w:rsid w:val="00E05C98"/>
    <w:rsid w:val="00E064B6"/>
    <w:rsid w:val="00E11F2C"/>
    <w:rsid w:val="00E13EF7"/>
    <w:rsid w:val="00E140F7"/>
    <w:rsid w:val="00E14E6A"/>
    <w:rsid w:val="00E17AC7"/>
    <w:rsid w:val="00E219D3"/>
    <w:rsid w:val="00E22105"/>
    <w:rsid w:val="00E26B30"/>
    <w:rsid w:val="00E279C7"/>
    <w:rsid w:val="00E30930"/>
    <w:rsid w:val="00E344B4"/>
    <w:rsid w:val="00E43245"/>
    <w:rsid w:val="00E463CA"/>
    <w:rsid w:val="00E47583"/>
    <w:rsid w:val="00E521BB"/>
    <w:rsid w:val="00E541AA"/>
    <w:rsid w:val="00E61F5C"/>
    <w:rsid w:val="00E6651F"/>
    <w:rsid w:val="00E677FE"/>
    <w:rsid w:val="00E7026F"/>
    <w:rsid w:val="00E71B10"/>
    <w:rsid w:val="00E7790A"/>
    <w:rsid w:val="00E874EE"/>
    <w:rsid w:val="00E87CBA"/>
    <w:rsid w:val="00E87FBC"/>
    <w:rsid w:val="00EC0F47"/>
    <w:rsid w:val="00EC2F3E"/>
    <w:rsid w:val="00EC721D"/>
    <w:rsid w:val="00ED0F17"/>
    <w:rsid w:val="00ED779F"/>
    <w:rsid w:val="00EE2B12"/>
    <w:rsid w:val="00EE344B"/>
    <w:rsid w:val="00EE428B"/>
    <w:rsid w:val="00EE4300"/>
    <w:rsid w:val="00EF3179"/>
    <w:rsid w:val="00EF6C6F"/>
    <w:rsid w:val="00F04AB1"/>
    <w:rsid w:val="00F10522"/>
    <w:rsid w:val="00F1108E"/>
    <w:rsid w:val="00F15851"/>
    <w:rsid w:val="00F176CE"/>
    <w:rsid w:val="00F20AC7"/>
    <w:rsid w:val="00F23CC7"/>
    <w:rsid w:val="00F24F2B"/>
    <w:rsid w:val="00F31698"/>
    <w:rsid w:val="00F378A1"/>
    <w:rsid w:val="00F41407"/>
    <w:rsid w:val="00F41B42"/>
    <w:rsid w:val="00F47283"/>
    <w:rsid w:val="00F54DD7"/>
    <w:rsid w:val="00F57726"/>
    <w:rsid w:val="00F63A6E"/>
    <w:rsid w:val="00F71618"/>
    <w:rsid w:val="00F717EF"/>
    <w:rsid w:val="00F734EC"/>
    <w:rsid w:val="00F770A0"/>
    <w:rsid w:val="00F81D72"/>
    <w:rsid w:val="00F83696"/>
    <w:rsid w:val="00F84B52"/>
    <w:rsid w:val="00F944EF"/>
    <w:rsid w:val="00F96B7C"/>
    <w:rsid w:val="00FA3906"/>
    <w:rsid w:val="00FA4082"/>
    <w:rsid w:val="00FB118B"/>
    <w:rsid w:val="00FB2EA5"/>
    <w:rsid w:val="00FC3EFB"/>
    <w:rsid w:val="00FC513F"/>
    <w:rsid w:val="00FC798A"/>
    <w:rsid w:val="00FD2119"/>
    <w:rsid w:val="00FD4423"/>
    <w:rsid w:val="00FD7F2F"/>
    <w:rsid w:val="00FE75D1"/>
    <w:rsid w:val="00FF5ED6"/>
    <w:rsid w:val="00FF5FE3"/>
    <w:rsid w:val="00FF70F4"/>
    <w:rsid w:val="067E5F8C"/>
    <w:rsid w:val="0E0F47D6"/>
    <w:rsid w:val="1D647F01"/>
    <w:rsid w:val="2DD52E64"/>
    <w:rsid w:val="3CBE631F"/>
    <w:rsid w:val="42DF4F51"/>
    <w:rsid w:val="49612C44"/>
    <w:rsid w:val="76EF48A4"/>
    <w:rsid w:val="7C6D2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E6FE4738-AE11-4D88-9992-E5FF7B9E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style>
  <w:style w:type="paragraph" w:styleId="a7">
    <w:name w:val="Balloon Text"/>
    <w:basedOn w:val="a"/>
    <w:link w:val="a8"/>
    <w:uiPriority w:val="99"/>
    <w:unhideWhenUsed/>
    <w:qFormat/>
    <w:pPr>
      <w:spacing w:after="0" w:line="240" w:lineRule="auto"/>
    </w:pPr>
    <w:rPr>
      <w:rFonts w:ascii="Segoe UI" w:hAnsi="Segoe UI" w:cs="Segoe UI"/>
      <w:sz w:val="18"/>
      <w:szCs w:val="18"/>
    </w:rPr>
  </w:style>
  <w:style w:type="paragraph" w:styleId="a9">
    <w:name w:val="footer"/>
    <w:basedOn w:val="a"/>
    <w:link w:val="aa"/>
    <w:uiPriority w:val="99"/>
    <w:unhideWhenUsed/>
    <w:qFormat/>
    <w:pPr>
      <w:tabs>
        <w:tab w:val="center" w:pos="4320"/>
        <w:tab w:val="right" w:pos="8640"/>
      </w:tabs>
      <w:spacing w:after="0" w:line="240" w:lineRule="auto"/>
    </w:pPr>
  </w:style>
  <w:style w:type="paragraph" w:styleId="ab">
    <w:name w:val="header"/>
    <w:basedOn w:val="a"/>
    <w:link w:val="ac"/>
    <w:uiPriority w:val="99"/>
    <w:unhideWhenUsed/>
    <w:qFormat/>
    <w:pPr>
      <w:tabs>
        <w:tab w:val="center" w:pos="4320"/>
        <w:tab w:val="right" w:pos="8640"/>
      </w:tabs>
      <w:spacing w:after="0" w:line="240" w:lineRule="auto"/>
    </w:pPr>
  </w:style>
  <w:style w:type="paragraph" w:styleId="ad">
    <w:name w:val="annotation subject"/>
    <w:basedOn w:val="a3"/>
    <w:next w:val="a3"/>
    <w:link w:val="ae"/>
    <w:uiPriority w:val="99"/>
    <w:unhideWhenUsed/>
    <w:qFormat/>
    <w:rPr>
      <w:b/>
      <w:bCs/>
    </w:rPr>
  </w:style>
  <w:style w:type="character" w:styleId="af">
    <w:name w:val="annotation reference"/>
    <w:basedOn w:val="a0"/>
    <w:uiPriority w:val="99"/>
    <w:unhideWhenUsed/>
    <w:qFormat/>
    <w:rPr>
      <w:sz w:val="21"/>
      <w:szCs w:val="21"/>
    </w:rPr>
  </w:style>
  <w:style w:type="paragraph" w:customStyle="1" w:styleId="1">
    <w:name w:val="列出段落1"/>
    <w:basedOn w:val="a"/>
    <w:uiPriority w:val="34"/>
    <w:qFormat/>
    <w:pPr>
      <w:ind w:left="720"/>
      <w:contextualSpacing/>
    </w:pPr>
  </w:style>
  <w:style w:type="character" w:customStyle="1" w:styleId="ac">
    <w:name w:val="页眉 字符"/>
    <w:basedOn w:val="a0"/>
    <w:link w:val="ab"/>
    <w:uiPriority w:val="99"/>
    <w:qFormat/>
  </w:style>
  <w:style w:type="character" w:customStyle="1" w:styleId="aa">
    <w:name w:val="页脚 字符"/>
    <w:basedOn w:val="a0"/>
    <w:link w:val="a9"/>
    <w:uiPriority w:val="99"/>
    <w:qFormat/>
  </w:style>
  <w:style w:type="character" w:customStyle="1" w:styleId="a8">
    <w:name w:val="批注框文本 字符"/>
    <w:basedOn w:val="a0"/>
    <w:link w:val="a7"/>
    <w:uiPriority w:val="99"/>
    <w:semiHidden/>
    <w:qFormat/>
    <w:rPr>
      <w:rFonts w:ascii="Segoe UI" w:hAnsi="Segoe UI" w:cs="Segoe UI"/>
      <w:sz w:val="18"/>
      <w:szCs w:val="18"/>
    </w:rPr>
  </w:style>
  <w:style w:type="character" w:customStyle="1" w:styleId="a6">
    <w:name w:val="日期 字符"/>
    <w:basedOn w:val="a0"/>
    <w:link w:val="a5"/>
    <w:uiPriority w:val="99"/>
    <w:semiHidden/>
    <w:qFormat/>
  </w:style>
  <w:style w:type="character" w:customStyle="1" w:styleId="a4">
    <w:name w:val="批注文字 字符"/>
    <w:basedOn w:val="a0"/>
    <w:link w:val="a3"/>
    <w:uiPriority w:val="99"/>
    <w:semiHidden/>
    <w:qFormat/>
  </w:style>
  <w:style w:type="character" w:customStyle="1" w:styleId="ae">
    <w:name w:val="批注主题 字符"/>
    <w:basedOn w:val="a4"/>
    <w:link w:val="ad"/>
    <w:uiPriority w:val="99"/>
    <w:semiHidden/>
    <w:qFormat/>
    <w:rPr>
      <w:b/>
      <w:bCs/>
    </w:rPr>
  </w:style>
  <w:style w:type="paragraph" w:customStyle="1" w:styleId="10">
    <w:name w:val="修订1"/>
    <w:hidden/>
    <w:uiPriority w:val="99"/>
    <w:semiHidden/>
    <w:qFormat/>
    <w:rPr>
      <w:sz w:val="22"/>
      <w:szCs w:val="22"/>
    </w:rPr>
  </w:style>
  <w:style w:type="paragraph" w:styleId="af0">
    <w:name w:val="List Paragraph"/>
    <w:basedOn w:val="a"/>
    <w:uiPriority w:val="34"/>
    <w:qFormat/>
    <w:pPr>
      <w:ind w:firstLineChars="200" w:firstLine="420"/>
    </w:pPr>
  </w:style>
  <w:style w:type="paragraph" w:customStyle="1" w:styleId="11">
    <w:name w:val="列表段落1"/>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3_1#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4F1C088-637E-4A91-88F2-4BE317B41FB8}" type="doc">
      <dgm:prSet loTypeId="urn:microsoft.com/office/officeart/2005/8/layout/process1" loCatId="process" qsTypeId="urn:microsoft.com/office/officeart/2005/8/quickstyle/simple1#1" qsCatId="simple" csTypeId="urn:microsoft.com/office/officeart/2005/8/colors/accent3_1#1" csCatId="accent3" phldr="1"/>
      <dgm:spPr/>
    </dgm:pt>
    <dgm:pt modelId="{43EF9109-3BBA-4327-AFA5-C15EFAD93BAE}">
      <dgm:prSet phldrT="[Text]" custT="1"/>
      <dgm:spPr/>
      <dgm:t>
        <a:bodyPr/>
        <a:lstStyle/>
        <a:p>
          <a:r>
            <a:rPr lang="zh-CN" altLang="en-US" sz="1000" baseline="0">
              <a:latin typeface="微软雅黑" panose="020B0503020204020204" pitchFamily="2" charset="-122"/>
              <a:ea typeface="微软雅黑" panose="020B0503020204020204" pitchFamily="2" charset="-122"/>
            </a:rPr>
            <a:t>登录</a:t>
          </a:r>
          <a:r>
            <a:rPr lang="zh-CN" altLang="en-US" sz="1000">
              <a:latin typeface="微软雅黑" panose="020B0503020204020204" pitchFamily="2" charset="-122"/>
              <a:ea typeface="微软雅黑" panose="020B0503020204020204" pitchFamily="2" charset="-122"/>
            </a:rPr>
            <a:t>系统</a:t>
          </a:r>
          <a:endParaRPr lang="en-US" sz="1000">
            <a:latin typeface="微软雅黑" panose="020B0503020204020204" pitchFamily="2" charset="-122"/>
            <a:ea typeface="微软雅黑" panose="020B0503020204020204" pitchFamily="2" charset="-122"/>
          </a:endParaRPr>
        </a:p>
      </dgm:t>
    </dgm:pt>
    <dgm:pt modelId="{6970007D-A251-45FB-9084-817D69CA8C20}" type="parTrans" cxnId="{19825F4F-6BF1-42E1-B5F4-CD84A739BECE}">
      <dgm:prSet/>
      <dgm:spPr/>
      <dgm:t>
        <a:bodyPr/>
        <a:lstStyle/>
        <a:p>
          <a:endParaRPr lang="en-US" sz="1800">
            <a:latin typeface="微软雅黑" panose="020B0503020204020204" pitchFamily="2" charset="-122"/>
            <a:ea typeface="微软雅黑" panose="020B0503020204020204" pitchFamily="2" charset="-122"/>
          </a:endParaRPr>
        </a:p>
      </dgm:t>
    </dgm:pt>
    <dgm:pt modelId="{D20FF952-23FD-4571-8F58-F46B8473738E}" type="sibTrans" cxnId="{19825F4F-6BF1-42E1-B5F4-CD84A739BECE}">
      <dgm:prSet custT="1"/>
      <dgm:spPr/>
      <dgm:t>
        <a:bodyPr/>
        <a:lstStyle/>
        <a:p>
          <a:endParaRPr lang="en-US" sz="500">
            <a:latin typeface="微软雅黑" panose="020B0503020204020204" pitchFamily="2" charset="-122"/>
            <a:ea typeface="微软雅黑" panose="020B0503020204020204" pitchFamily="2" charset="-122"/>
          </a:endParaRPr>
        </a:p>
      </dgm:t>
    </dgm:pt>
    <dgm:pt modelId="{CCE87464-40B8-4D36-901B-AB46C5A43CC9}">
      <dgm:prSet phldrT="[Text]" custT="1"/>
      <dgm:spPr/>
      <dgm:t>
        <a:bodyPr/>
        <a:lstStyle/>
        <a:p>
          <a:r>
            <a:rPr lang="zh-CN" altLang="en-US" sz="1000" baseline="0">
              <a:latin typeface="微软雅黑" panose="020B0503020204020204" pitchFamily="2" charset="-122"/>
              <a:ea typeface="微软雅黑" panose="020B0503020204020204" pitchFamily="2" charset="-122"/>
            </a:rPr>
            <a:t>确认信息</a:t>
          </a:r>
          <a:endParaRPr lang="en-US" sz="1000" baseline="0">
            <a:latin typeface="微软雅黑" panose="020B0503020204020204" pitchFamily="2" charset="-122"/>
            <a:ea typeface="微软雅黑" panose="020B0503020204020204" pitchFamily="2" charset="-122"/>
          </a:endParaRPr>
        </a:p>
      </dgm:t>
    </dgm:pt>
    <dgm:pt modelId="{F6AF99E6-99C9-445A-A2D6-C7A2A225EE2A}" type="parTrans" cxnId="{86C19243-4948-4FF3-A560-D1C08982AE6A}">
      <dgm:prSet/>
      <dgm:spPr/>
      <dgm:t>
        <a:bodyPr/>
        <a:lstStyle/>
        <a:p>
          <a:endParaRPr lang="en-US" sz="1800">
            <a:latin typeface="微软雅黑" panose="020B0503020204020204" pitchFamily="2" charset="-122"/>
            <a:ea typeface="微软雅黑" panose="020B0503020204020204" pitchFamily="2" charset="-122"/>
          </a:endParaRPr>
        </a:p>
      </dgm:t>
    </dgm:pt>
    <dgm:pt modelId="{E3F67F1D-F7FF-4216-88E9-302B68F9F5D0}" type="sibTrans" cxnId="{86C19243-4948-4FF3-A560-D1C08982AE6A}">
      <dgm:prSet custT="1"/>
      <dgm:spPr/>
      <dgm:t>
        <a:bodyPr/>
        <a:lstStyle/>
        <a:p>
          <a:endParaRPr lang="en-US" sz="500">
            <a:latin typeface="微软雅黑" panose="020B0503020204020204" pitchFamily="2" charset="-122"/>
            <a:ea typeface="微软雅黑" panose="020B0503020204020204" pitchFamily="2" charset="-122"/>
          </a:endParaRPr>
        </a:p>
      </dgm:t>
    </dgm:pt>
    <dgm:pt modelId="{7E3723F3-D64E-40A1-9E39-316540EDC6F9}">
      <dgm:prSet phldrT="[Text]" custT="1"/>
      <dgm:spPr/>
      <dgm:t>
        <a:bodyPr/>
        <a:lstStyle/>
        <a:p>
          <a:r>
            <a:rPr lang="zh-CN" altLang="en-US" sz="1000" baseline="0">
              <a:latin typeface="微软雅黑" panose="020B0503020204020204" pitchFamily="2" charset="-122"/>
              <a:ea typeface="微软雅黑" panose="020B0503020204020204" pitchFamily="2" charset="-122"/>
            </a:rPr>
            <a:t>进入面试</a:t>
          </a:r>
          <a:endParaRPr lang="en-US" sz="1000" baseline="0">
            <a:latin typeface="微软雅黑" panose="020B0503020204020204" pitchFamily="2" charset="-122"/>
            <a:ea typeface="微软雅黑" panose="020B0503020204020204" pitchFamily="2" charset="-122"/>
          </a:endParaRPr>
        </a:p>
      </dgm:t>
    </dgm:pt>
    <dgm:pt modelId="{213B6A57-063C-4FD0-80E0-FD484A93AEBD}" type="parTrans" cxnId="{A8F631A8-1112-4060-B5A8-DEBBC48446B2}">
      <dgm:prSet/>
      <dgm:spPr/>
      <dgm:t>
        <a:bodyPr/>
        <a:lstStyle/>
        <a:p>
          <a:endParaRPr lang="en-US" sz="1800">
            <a:latin typeface="微软雅黑" panose="020B0503020204020204" pitchFamily="2" charset="-122"/>
            <a:ea typeface="微软雅黑" panose="020B0503020204020204" pitchFamily="2" charset="-122"/>
          </a:endParaRPr>
        </a:p>
      </dgm:t>
    </dgm:pt>
    <dgm:pt modelId="{0BCEBB24-7951-43AE-9C40-C432CAFC1D74}" type="sibTrans" cxnId="{A8F631A8-1112-4060-B5A8-DEBBC48446B2}">
      <dgm:prSet custT="1"/>
      <dgm:spPr/>
      <dgm:t>
        <a:bodyPr/>
        <a:lstStyle/>
        <a:p>
          <a:endParaRPr lang="en-US" sz="500">
            <a:latin typeface="微软雅黑" panose="020B0503020204020204" pitchFamily="2" charset="-122"/>
            <a:ea typeface="微软雅黑" panose="020B0503020204020204" pitchFamily="2" charset="-122"/>
          </a:endParaRPr>
        </a:p>
      </dgm:t>
    </dgm:pt>
    <dgm:pt modelId="{D53DA1C9-DF9B-47E8-8A2C-590DCF786B5E}">
      <dgm:prSet phldrT="[Text]" custT="1"/>
      <dgm:spPr/>
      <dgm:t>
        <a:bodyPr/>
        <a:lstStyle/>
        <a:p>
          <a:r>
            <a:rPr lang="zh-CN" altLang="en-US" sz="1000" baseline="0">
              <a:latin typeface="微软雅黑" panose="020B0503020204020204" pitchFamily="2" charset="-122"/>
              <a:ea typeface="微软雅黑" panose="020B0503020204020204" pitchFamily="2" charset="-122"/>
            </a:rPr>
            <a:t>阅读须知</a:t>
          </a:r>
          <a:endParaRPr lang="en-US" sz="1000" baseline="0">
            <a:latin typeface="微软雅黑" panose="020B0503020204020204" pitchFamily="2" charset="-122"/>
            <a:ea typeface="微软雅黑" panose="020B0503020204020204" pitchFamily="2" charset="-122"/>
          </a:endParaRPr>
        </a:p>
      </dgm:t>
    </dgm:pt>
    <dgm:pt modelId="{474DAAE3-6770-43DA-8CA5-736B9C9093A2}" type="parTrans" cxnId="{6334C3CD-77FD-4E32-BD9D-09FF3B25F29F}">
      <dgm:prSet/>
      <dgm:spPr/>
      <dgm:t>
        <a:bodyPr/>
        <a:lstStyle/>
        <a:p>
          <a:endParaRPr lang="en-US" sz="1800">
            <a:latin typeface="微软雅黑" panose="020B0503020204020204" pitchFamily="2" charset="-122"/>
            <a:ea typeface="微软雅黑" panose="020B0503020204020204" pitchFamily="2" charset="-122"/>
          </a:endParaRPr>
        </a:p>
      </dgm:t>
    </dgm:pt>
    <dgm:pt modelId="{04E5A9DB-0989-45F3-98A4-F3C55A9B34F9}" type="sibTrans" cxnId="{6334C3CD-77FD-4E32-BD9D-09FF3B25F29F}">
      <dgm:prSet custT="1"/>
      <dgm:spPr/>
      <dgm:t>
        <a:bodyPr/>
        <a:lstStyle/>
        <a:p>
          <a:endParaRPr lang="en-US" sz="500">
            <a:latin typeface="微软雅黑" panose="020B0503020204020204" pitchFamily="2" charset="-122"/>
            <a:ea typeface="微软雅黑" panose="020B0503020204020204" pitchFamily="2" charset="-122"/>
          </a:endParaRPr>
        </a:p>
      </dgm:t>
    </dgm:pt>
    <dgm:pt modelId="{5970A32C-5657-4488-8EBE-78B121F9C754}">
      <dgm:prSet phldrT="[Text]" custT="1"/>
      <dgm:spPr/>
      <dgm:t>
        <a:bodyPr/>
        <a:lstStyle/>
        <a:p>
          <a:r>
            <a:rPr lang="zh-CN" altLang="en-US" sz="1000" baseline="0">
              <a:latin typeface="微软雅黑" panose="020B0503020204020204" pitchFamily="2" charset="-122"/>
              <a:ea typeface="微软雅黑" panose="020B0503020204020204" pitchFamily="2" charset="-122"/>
            </a:rPr>
            <a:t>阅读承诺</a:t>
          </a:r>
          <a:endParaRPr lang="en-US" sz="1000" baseline="0">
            <a:latin typeface="微软雅黑" panose="020B0503020204020204" pitchFamily="2" charset="-122"/>
            <a:ea typeface="微软雅黑" panose="020B0503020204020204" pitchFamily="2" charset="-122"/>
          </a:endParaRPr>
        </a:p>
      </dgm:t>
    </dgm:pt>
    <dgm:pt modelId="{B71B7EA2-2045-442D-B121-2D549F887A44}" type="parTrans" cxnId="{14ADDB02-89DD-4609-BA7B-5B53098ADCEE}">
      <dgm:prSet/>
      <dgm:spPr/>
      <dgm:t>
        <a:bodyPr/>
        <a:lstStyle/>
        <a:p>
          <a:endParaRPr lang="en-US" sz="1800">
            <a:latin typeface="微软雅黑" panose="020B0503020204020204" pitchFamily="2" charset="-122"/>
            <a:ea typeface="微软雅黑" panose="020B0503020204020204" pitchFamily="2" charset="-122"/>
          </a:endParaRPr>
        </a:p>
      </dgm:t>
    </dgm:pt>
    <dgm:pt modelId="{48EA0CD1-4A19-462B-AA94-6713576A6673}" type="sibTrans" cxnId="{14ADDB02-89DD-4609-BA7B-5B53098ADCEE}">
      <dgm:prSet custT="1"/>
      <dgm:spPr/>
      <dgm:t>
        <a:bodyPr/>
        <a:lstStyle/>
        <a:p>
          <a:endParaRPr lang="en-US" sz="500">
            <a:latin typeface="微软雅黑" panose="020B0503020204020204" pitchFamily="2" charset="-122"/>
            <a:ea typeface="微软雅黑" panose="020B0503020204020204" pitchFamily="2" charset="-122"/>
          </a:endParaRPr>
        </a:p>
      </dgm:t>
    </dgm:pt>
    <dgm:pt modelId="{F8EF8607-5C5B-4169-AC4D-79AF580E6586}">
      <dgm:prSet phldrT="[Text]" custT="1"/>
      <dgm:spPr/>
      <dgm:t>
        <a:bodyPr/>
        <a:lstStyle/>
        <a:p>
          <a:r>
            <a:rPr lang="zh-CN" altLang="en-US" sz="1000" baseline="0">
              <a:latin typeface="微软雅黑" panose="020B0503020204020204" pitchFamily="2" charset="-122"/>
              <a:ea typeface="微软雅黑" panose="020B0503020204020204" pitchFamily="2" charset="-122"/>
            </a:rPr>
            <a:t>人脸核验</a:t>
          </a:r>
          <a:endParaRPr lang="en-US" sz="1000" baseline="0">
            <a:latin typeface="微软雅黑" panose="020B0503020204020204" pitchFamily="2" charset="-122"/>
            <a:ea typeface="微软雅黑" panose="020B0503020204020204" pitchFamily="2" charset="-122"/>
          </a:endParaRPr>
        </a:p>
      </dgm:t>
    </dgm:pt>
    <dgm:pt modelId="{5E647CC0-0595-4D5E-81EE-5DDEC5EDB39D}" type="parTrans" cxnId="{C2AB17B9-BF21-417F-90B9-6AC29F0B2F86}">
      <dgm:prSet/>
      <dgm:spPr/>
      <dgm:t>
        <a:bodyPr/>
        <a:lstStyle/>
        <a:p>
          <a:endParaRPr lang="en-US" sz="1800">
            <a:latin typeface="微软雅黑" panose="020B0503020204020204" pitchFamily="2" charset="-122"/>
            <a:ea typeface="微软雅黑" panose="020B0503020204020204" pitchFamily="2" charset="-122"/>
          </a:endParaRPr>
        </a:p>
      </dgm:t>
    </dgm:pt>
    <dgm:pt modelId="{7934D339-AADD-498A-8BB5-E84A7D7B2BA4}" type="sibTrans" cxnId="{C2AB17B9-BF21-417F-90B9-6AC29F0B2F86}">
      <dgm:prSet custT="1"/>
      <dgm:spPr/>
      <dgm:t>
        <a:bodyPr/>
        <a:lstStyle/>
        <a:p>
          <a:endParaRPr lang="en-US" sz="500">
            <a:latin typeface="微软雅黑" panose="020B0503020204020204" pitchFamily="2" charset="-122"/>
            <a:ea typeface="微软雅黑" panose="020B0503020204020204" pitchFamily="2" charset="-122"/>
          </a:endParaRPr>
        </a:p>
      </dgm:t>
    </dgm:pt>
    <dgm:pt modelId="{4909CAB4-BB7E-40BA-A00A-32970F677143}">
      <dgm:prSet phldrT="[Text]" custT="1"/>
      <dgm:spPr/>
      <dgm:t>
        <a:bodyPr/>
        <a:lstStyle/>
        <a:p>
          <a:r>
            <a:rPr lang="zh-CN" altLang="en-US" sz="1000" baseline="0">
              <a:latin typeface="微软雅黑" panose="020B0503020204020204" pitchFamily="2" charset="-122"/>
              <a:ea typeface="微软雅黑" panose="020B0503020204020204" pitchFamily="2" charset="-122"/>
            </a:rPr>
            <a:t>等候面试</a:t>
          </a:r>
          <a:endParaRPr lang="en-US" sz="1000" baseline="0">
            <a:latin typeface="微软雅黑" panose="020B0503020204020204" pitchFamily="2" charset="-122"/>
            <a:ea typeface="微软雅黑" panose="020B0503020204020204" pitchFamily="2" charset="-122"/>
          </a:endParaRPr>
        </a:p>
      </dgm:t>
    </dgm:pt>
    <dgm:pt modelId="{D56A5E72-E93C-4FB2-9088-4FFB8BDF3699}" type="parTrans" cxnId="{0684A7C2-E663-4D4D-8C42-467BC941AA39}">
      <dgm:prSet/>
      <dgm:spPr/>
      <dgm:t>
        <a:bodyPr/>
        <a:lstStyle/>
        <a:p>
          <a:endParaRPr lang="en-US" sz="1800">
            <a:latin typeface="微软雅黑" panose="020B0503020204020204" pitchFamily="2" charset="-122"/>
            <a:ea typeface="微软雅黑" panose="020B0503020204020204" pitchFamily="2" charset="-122"/>
          </a:endParaRPr>
        </a:p>
      </dgm:t>
    </dgm:pt>
    <dgm:pt modelId="{96D09D57-325B-4D43-902B-7A675A3E7BC9}" type="sibTrans" cxnId="{0684A7C2-E663-4D4D-8C42-467BC941AA39}">
      <dgm:prSet custT="1"/>
      <dgm:spPr/>
      <dgm:t>
        <a:bodyPr/>
        <a:lstStyle/>
        <a:p>
          <a:endParaRPr lang="en-US" sz="500">
            <a:latin typeface="微软雅黑" panose="020B0503020204020204" pitchFamily="2" charset="-122"/>
            <a:ea typeface="微软雅黑" panose="020B0503020204020204" pitchFamily="2" charset="-122"/>
          </a:endParaRPr>
        </a:p>
      </dgm:t>
    </dgm:pt>
    <dgm:pt modelId="{20347C84-3BAB-4C16-829E-FDC76BAC78BA}">
      <dgm:prSet phldrT="[Text]" custT="1"/>
      <dgm:spPr/>
      <dgm:t>
        <a:bodyPr/>
        <a:lstStyle/>
        <a:p>
          <a:r>
            <a:rPr lang="zh-CN" altLang="en-US" sz="1000" baseline="0">
              <a:latin typeface="微软雅黑" panose="020B0503020204020204" pitchFamily="2" charset="-122"/>
              <a:ea typeface="微软雅黑" panose="020B0503020204020204" pitchFamily="2" charset="-122"/>
            </a:rPr>
            <a:t>进行面试</a:t>
          </a:r>
          <a:endParaRPr lang="en-US" sz="1000" baseline="0">
            <a:latin typeface="微软雅黑" panose="020B0503020204020204" pitchFamily="2" charset="-122"/>
            <a:ea typeface="微软雅黑" panose="020B0503020204020204" pitchFamily="2" charset="-122"/>
          </a:endParaRPr>
        </a:p>
      </dgm:t>
    </dgm:pt>
    <dgm:pt modelId="{A7139BD9-6925-4B67-873A-C6124CE2BB0A}" type="parTrans" cxnId="{E0CC7C76-2434-428E-87F9-164DE5B5A228}">
      <dgm:prSet/>
      <dgm:spPr/>
      <dgm:t>
        <a:bodyPr/>
        <a:lstStyle/>
        <a:p>
          <a:endParaRPr lang="en-US" sz="1800">
            <a:latin typeface="微软雅黑" panose="020B0503020204020204" pitchFamily="2" charset="-122"/>
            <a:ea typeface="微软雅黑" panose="020B0503020204020204" pitchFamily="2" charset="-122"/>
          </a:endParaRPr>
        </a:p>
      </dgm:t>
    </dgm:pt>
    <dgm:pt modelId="{C6A5E96C-C554-4267-A009-CB8C32C3CD30}" type="sibTrans" cxnId="{E0CC7C76-2434-428E-87F9-164DE5B5A228}">
      <dgm:prSet custT="1"/>
      <dgm:spPr/>
      <dgm:t>
        <a:bodyPr/>
        <a:lstStyle/>
        <a:p>
          <a:endParaRPr lang="en-US" sz="500">
            <a:latin typeface="微软雅黑" panose="020B0503020204020204" pitchFamily="2" charset="-122"/>
            <a:ea typeface="微软雅黑" panose="020B0503020204020204" pitchFamily="2" charset="-122"/>
          </a:endParaRPr>
        </a:p>
      </dgm:t>
    </dgm:pt>
    <dgm:pt modelId="{7D1068C8-26C6-4A1B-B317-FE20B67DF3BD}">
      <dgm:prSet phldrT="[Text]" custT="1"/>
      <dgm:spPr/>
      <dgm:t>
        <a:bodyPr/>
        <a:lstStyle/>
        <a:p>
          <a:r>
            <a:rPr lang="zh-CN" altLang="en-US" sz="1000" baseline="0">
              <a:latin typeface="微软雅黑" panose="020B0503020204020204" pitchFamily="2" charset="-122"/>
              <a:ea typeface="微软雅黑" panose="020B0503020204020204" pitchFamily="2" charset="-122"/>
            </a:rPr>
            <a:t>面试结束</a:t>
          </a:r>
          <a:endParaRPr lang="en-US" sz="1000" baseline="0">
            <a:latin typeface="微软雅黑" panose="020B0503020204020204" pitchFamily="2" charset="-122"/>
            <a:ea typeface="微软雅黑" panose="020B0503020204020204" pitchFamily="2" charset="-122"/>
          </a:endParaRPr>
        </a:p>
      </dgm:t>
    </dgm:pt>
    <dgm:pt modelId="{3388CA87-C664-4F17-B0CD-CF4C389B0029}" type="parTrans" cxnId="{B7C22760-8309-485F-B4F2-25A914710443}">
      <dgm:prSet/>
      <dgm:spPr/>
      <dgm:t>
        <a:bodyPr/>
        <a:lstStyle/>
        <a:p>
          <a:endParaRPr lang="en-US" sz="1800">
            <a:latin typeface="微软雅黑" panose="020B0503020204020204" pitchFamily="2" charset="-122"/>
            <a:ea typeface="微软雅黑" panose="020B0503020204020204" pitchFamily="2" charset="-122"/>
          </a:endParaRPr>
        </a:p>
      </dgm:t>
    </dgm:pt>
    <dgm:pt modelId="{4C13C55B-B324-465A-B495-ACD93E087D48}" type="sibTrans" cxnId="{B7C22760-8309-485F-B4F2-25A914710443}">
      <dgm:prSet/>
      <dgm:spPr/>
      <dgm:t>
        <a:bodyPr/>
        <a:lstStyle/>
        <a:p>
          <a:endParaRPr lang="en-US" sz="1800">
            <a:latin typeface="微软雅黑" panose="020B0503020204020204" pitchFamily="2" charset="-122"/>
            <a:ea typeface="微软雅黑" panose="020B0503020204020204" pitchFamily="2" charset="-122"/>
          </a:endParaRPr>
        </a:p>
      </dgm:t>
    </dgm:pt>
    <dgm:pt modelId="{A415D393-2FFE-4999-AB49-870B52A69D9E}">
      <dgm:prSet phldrT="[Text]" custT="1"/>
      <dgm:spPr/>
      <dgm:t>
        <a:bodyPr/>
        <a:lstStyle/>
        <a:p>
          <a:r>
            <a:rPr lang="zh-CN" altLang="en-US" sz="1000" baseline="0">
              <a:latin typeface="微软雅黑" panose="020B0503020204020204" pitchFamily="2" charset="-122"/>
              <a:ea typeface="微软雅黑" panose="020B0503020204020204" pitchFamily="2" charset="-122"/>
            </a:rPr>
            <a:t>实人认证</a:t>
          </a:r>
          <a:endParaRPr lang="en-US" sz="1000" baseline="0">
            <a:latin typeface="微软雅黑" panose="020B0503020204020204" pitchFamily="2" charset="-122"/>
            <a:ea typeface="微软雅黑" panose="020B0503020204020204" pitchFamily="2" charset="-122"/>
          </a:endParaRPr>
        </a:p>
      </dgm:t>
    </dgm:pt>
    <dgm:pt modelId="{347D0EF7-DD9F-412F-94FB-6D75C4BF9C6C}" type="parTrans" cxnId="{6BBBF440-34AA-4B8E-AEDB-797D6FB93EE3}">
      <dgm:prSet/>
      <dgm:spPr/>
      <dgm:t>
        <a:bodyPr/>
        <a:lstStyle/>
        <a:p>
          <a:endParaRPr lang="zh-CN" altLang="en-US"/>
        </a:p>
      </dgm:t>
    </dgm:pt>
    <dgm:pt modelId="{37CF1FB4-A0BB-42BE-B418-D44390C4EF15}" type="sibTrans" cxnId="{6BBBF440-34AA-4B8E-AEDB-797D6FB93EE3}">
      <dgm:prSet/>
      <dgm:spPr/>
      <dgm:t>
        <a:bodyPr/>
        <a:lstStyle/>
        <a:p>
          <a:endParaRPr lang="zh-CN" altLang="en-US"/>
        </a:p>
      </dgm:t>
    </dgm:pt>
    <dgm:pt modelId="{CBCAF778-A2AE-4D3E-8070-8471517975F4}">
      <dgm:prSet/>
      <dgm:spPr/>
      <dgm:t>
        <a:bodyPr/>
        <a:lstStyle/>
        <a:p>
          <a:r>
            <a:rPr lang="zh-CN" altLang="en-US">
              <a:latin typeface="微软雅黑" panose="020B0503020204020204" pitchFamily="2" charset="-122"/>
              <a:ea typeface="微软雅黑" panose="020B0503020204020204" pitchFamily="2" charset="-122"/>
            </a:rPr>
            <a:t>确认事项</a:t>
          </a:r>
        </a:p>
      </dgm:t>
    </dgm:pt>
    <dgm:pt modelId="{7036DAA2-EE0F-4A26-852D-31AB69AE1B11}" type="parTrans" cxnId="{7CC06621-4A4F-4B7C-89ED-FF4E763E7AD8}">
      <dgm:prSet/>
      <dgm:spPr/>
      <dgm:t>
        <a:bodyPr/>
        <a:lstStyle/>
        <a:p>
          <a:endParaRPr lang="zh-CN" altLang="en-US"/>
        </a:p>
      </dgm:t>
    </dgm:pt>
    <dgm:pt modelId="{CE4DF596-9C3C-460B-90C7-6E975E479D60}" type="sibTrans" cxnId="{7CC06621-4A4F-4B7C-89ED-FF4E763E7AD8}">
      <dgm:prSet/>
      <dgm:spPr/>
      <dgm:t>
        <a:bodyPr/>
        <a:lstStyle/>
        <a:p>
          <a:endParaRPr lang="zh-CN" altLang="en-US"/>
        </a:p>
      </dgm:t>
    </dgm:pt>
    <dgm:pt modelId="{EDD85BAF-14E4-4750-AB8C-5CAA2659411C}" type="pres">
      <dgm:prSet presAssocID="{64F1C088-637E-4A91-88F2-4BE317B41FB8}" presName="Name0" presStyleCnt="0">
        <dgm:presLayoutVars>
          <dgm:dir/>
          <dgm:resizeHandles val="exact"/>
        </dgm:presLayoutVars>
      </dgm:prSet>
      <dgm:spPr/>
    </dgm:pt>
    <dgm:pt modelId="{6131C10A-4930-40C0-9AEA-B04941F4D522}" type="pres">
      <dgm:prSet presAssocID="{43EF9109-3BBA-4327-AFA5-C15EFAD93BAE}" presName="node" presStyleLbl="node1" presStyleIdx="0" presStyleCnt="11">
        <dgm:presLayoutVars>
          <dgm:bulletEnabled val="1"/>
        </dgm:presLayoutVars>
      </dgm:prSet>
      <dgm:spPr/>
      <dgm:t>
        <a:bodyPr/>
        <a:lstStyle/>
        <a:p>
          <a:endParaRPr lang="zh-CN" altLang="en-US"/>
        </a:p>
      </dgm:t>
    </dgm:pt>
    <dgm:pt modelId="{9EDA6754-6740-4287-A550-D0D45361184B}" type="pres">
      <dgm:prSet presAssocID="{D20FF952-23FD-4571-8F58-F46B8473738E}" presName="sibTrans" presStyleLbl="sibTrans2D1" presStyleIdx="0" presStyleCnt="10"/>
      <dgm:spPr/>
      <dgm:t>
        <a:bodyPr/>
        <a:lstStyle/>
        <a:p>
          <a:endParaRPr lang="zh-CN" altLang="en-US"/>
        </a:p>
      </dgm:t>
    </dgm:pt>
    <dgm:pt modelId="{BA1A984C-7D24-4C36-8971-BF7DBECC3077}" type="pres">
      <dgm:prSet presAssocID="{D20FF952-23FD-4571-8F58-F46B8473738E}" presName="connectorText" presStyleLbl="sibTrans2D1" presStyleIdx="0" presStyleCnt="10"/>
      <dgm:spPr/>
      <dgm:t>
        <a:bodyPr/>
        <a:lstStyle/>
        <a:p>
          <a:endParaRPr lang="zh-CN" altLang="en-US"/>
        </a:p>
      </dgm:t>
    </dgm:pt>
    <dgm:pt modelId="{34C00CC1-214F-4709-9566-3E621C3B58BD}" type="pres">
      <dgm:prSet presAssocID="{CCE87464-40B8-4D36-901B-AB46C5A43CC9}" presName="node" presStyleLbl="node1" presStyleIdx="1" presStyleCnt="11">
        <dgm:presLayoutVars>
          <dgm:bulletEnabled val="1"/>
        </dgm:presLayoutVars>
      </dgm:prSet>
      <dgm:spPr/>
      <dgm:t>
        <a:bodyPr/>
        <a:lstStyle/>
        <a:p>
          <a:endParaRPr lang="zh-CN" altLang="en-US"/>
        </a:p>
      </dgm:t>
    </dgm:pt>
    <dgm:pt modelId="{20A03FD2-4283-48D4-B5E4-B4B0136462FE}" type="pres">
      <dgm:prSet presAssocID="{E3F67F1D-F7FF-4216-88E9-302B68F9F5D0}" presName="sibTrans" presStyleLbl="sibTrans2D1" presStyleIdx="1" presStyleCnt="10"/>
      <dgm:spPr/>
      <dgm:t>
        <a:bodyPr/>
        <a:lstStyle/>
        <a:p>
          <a:endParaRPr lang="zh-CN" altLang="en-US"/>
        </a:p>
      </dgm:t>
    </dgm:pt>
    <dgm:pt modelId="{44E1265E-256B-4019-82A5-793D9765F42A}" type="pres">
      <dgm:prSet presAssocID="{E3F67F1D-F7FF-4216-88E9-302B68F9F5D0}" presName="connectorText" presStyleLbl="sibTrans2D1" presStyleIdx="1" presStyleCnt="10"/>
      <dgm:spPr/>
      <dgm:t>
        <a:bodyPr/>
        <a:lstStyle/>
        <a:p>
          <a:endParaRPr lang="zh-CN" altLang="en-US"/>
        </a:p>
      </dgm:t>
    </dgm:pt>
    <dgm:pt modelId="{AD6378F3-59CE-4361-880D-3812DD0992A6}" type="pres">
      <dgm:prSet presAssocID="{A415D393-2FFE-4999-AB49-870B52A69D9E}" presName="node" presStyleLbl="node1" presStyleIdx="2" presStyleCnt="11">
        <dgm:presLayoutVars>
          <dgm:bulletEnabled val="1"/>
        </dgm:presLayoutVars>
      </dgm:prSet>
      <dgm:spPr/>
      <dgm:t>
        <a:bodyPr/>
        <a:lstStyle/>
        <a:p>
          <a:endParaRPr lang="zh-CN" altLang="en-US"/>
        </a:p>
      </dgm:t>
    </dgm:pt>
    <dgm:pt modelId="{9EF0623F-323D-436D-8307-ED8C9D727AD2}" type="pres">
      <dgm:prSet presAssocID="{37CF1FB4-A0BB-42BE-B418-D44390C4EF15}" presName="sibTrans" presStyleLbl="sibTrans2D1" presStyleIdx="2" presStyleCnt="10"/>
      <dgm:spPr/>
      <dgm:t>
        <a:bodyPr/>
        <a:lstStyle/>
        <a:p>
          <a:endParaRPr lang="zh-CN" altLang="en-US"/>
        </a:p>
      </dgm:t>
    </dgm:pt>
    <dgm:pt modelId="{C4CB492B-704E-457C-9CCC-1314F64C0DB8}" type="pres">
      <dgm:prSet presAssocID="{37CF1FB4-A0BB-42BE-B418-D44390C4EF15}" presName="connectorText" presStyleLbl="sibTrans2D1" presStyleIdx="2" presStyleCnt="10"/>
      <dgm:spPr/>
      <dgm:t>
        <a:bodyPr/>
        <a:lstStyle/>
        <a:p>
          <a:endParaRPr lang="zh-CN" altLang="en-US"/>
        </a:p>
      </dgm:t>
    </dgm:pt>
    <dgm:pt modelId="{A304E5BE-81EB-403B-8C68-4A9920F27249}" type="pres">
      <dgm:prSet presAssocID="{7E3723F3-D64E-40A1-9E39-316540EDC6F9}" presName="node" presStyleLbl="node1" presStyleIdx="3" presStyleCnt="11">
        <dgm:presLayoutVars>
          <dgm:bulletEnabled val="1"/>
        </dgm:presLayoutVars>
      </dgm:prSet>
      <dgm:spPr/>
      <dgm:t>
        <a:bodyPr/>
        <a:lstStyle/>
        <a:p>
          <a:endParaRPr lang="zh-CN" altLang="en-US"/>
        </a:p>
      </dgm:t>
    </dgm:pt>
    <dgm:pt modelId="{739D0653-20FD-45A7-83A7-5108E141F87F}" type="pres">
      <dgm:prSet presAssocID="{0BCEBB24-7951-43AE-9C40-C432CAFC1D74}" presName="sibTrans" presStyleLbl="sibTrans2D1" presStyleIdx="3" presStyleCnt="10"/>
      <dgm:spPr/>
      <dgm:t>
        <a:bodyPr/>
        <a:lstStyle/>
        <a:p>
          <a:endParaRPr lang="zh-CN" altLang="en-US"/>
        </a:p>
      </dgm:t>
    </dgm:pt>
    <dgm:pt modelId="{D4A59DA0-A29B-4A98-B6AC-E0A62150697B}" type="pres">
      <dgm:prSet presAssocID="{0BCEBB24-7951-43AE-9C40-C432CAFC1D74}" presName="connectorText" presStyleLbl="sibTrans2D1" presStyleIdx="3" presStyleCnt="10"/>
      <dgm:spPr/>
      <dgm:t>
        <a:bodyPr/>
        <a:lstStyle/>
        <a:p>
          <a:endParaRPr lang="zh-CN" altLang="en-US"/>
        </a:p>
      </dgm:t>
    </dgm:pt>
    <dgm:pt modelId="{9CF2950C-883F-4A51-99A4-F08232A5AA0F}" type="pres">
      <dgm:prSet presAssocID="{D53DA1C9-DF9B-47E8-8A2C-590DCF786B5E}" presName="node" presStyleLbl="node1" presStyleIdx="4" presStyleCnt="11">
        <dgm:presLayoutVars>
          <dgm:bulletEnabled val="1"/>
        </dgm:presLayoutVars>
      </dgm:prSet>
      <dgm:spPr/>
      <dgm:t>
        <a:bodyPr/>
        <a:lstStyle/>
        <a:p>
          <a:endParaRPr lang="zh-CN" altLang="en-US"/>
        </a:p>
      </dgm:t>
    </dgm:pt>
    <dgm:pt modelId="{4311C56D-44EA-49E7-807C-4D39FBA63E2C}" type="pres">
      <dgm:prSet presAssocID="{04E5A9DB-0989-45F3-98A4-F3C55A9B34F9}" presName="sibTrans" presStyleLbl="sibTrans2D1" presStyleIdx="4" presStyleCnt="10"/>
      <dgm:spPr/>
      <dgm:t>
        <a:bodyPr/>
        <a:lstStyle/>
        <a:p>
          <a:endParaRPr lang="zh-CN" altLang="en-US"/>
        </a:p>
      </dgm:t>
    </dgm:pt>
    <dgm:pt modelId="{A921315E-A95E-48D7-98F7-0CC6681B143B}" type="pres">
      <dgm:prSet presAssocID="{04E5A9DB-0989-45F3-98A4-F3C55A9B34F9}" presName="connectorText" presStyleLbl="sibTrans2D1" presStyleIdx="4" presStyleCnt="10"/>
      <dgm:spPr/>
      <dgm:t>
        <a:bodyPr/>
        <a:lstStyle/>
        <a:p>
          <a:endParaRPr lang="zh-CN" altLang="en-US"/>
        </a:p>
      </dgm:t>
    </dgm:pt>
    <dgm:pt modelId="{679B8A5E-D9E2-4065-8CBD-74F595F08F9D}" type="pres">
      <dgm:prSet presAssocID="{CBCAF778-A2AE-4D3E-8070-8471517975F4}" presName="node" presStyleLbl="node1" presStyleIdx="5" presStyleCnt="11">
        <dgm:presLayoutVars>
          <dgm:bulletEnabled val="1"/>
        </dgm:presLayoutVars>
      </dgm:prSet>
      <dgm:spPr/>
      <dgm:t>
        <a:bodyPr/>
        <a:lstStyle/>
        <a:p>
          <a:endParaRPr lang="zh-CN" altLang="en-US"/>
        </a:p>
      </dgm:t>
    </dgm:pt>
    <dgm:pt modelId="{9103F61E-0D50-4EA2-9B7A-669CDC10A54E}" type="pres">
      <dgm:prSet presAssocID="{CE4DF596-9C3C-460B-90C7-6E975E479D60}" presName="sibTrans" presStyleLbl="sibTrans2D1" presStyleIdx="5" presStyleCnt="10"/>
      <dgm:spPr/>
      <dgm:t>
        <a:bodyPr/>
        <a:lstStyle/>
        <a:p>
          <a:endParaRPr lang="zh-CN" altLang="en-US"/>
        </a:p>
      </dgm:t>
    </dgm:pt>
    <dgm:pt modelId="{563A30B9-FD63-4E05-A3C0-DB308F612A4E}" type="pres">
      <dgm:prSet presAssocID="{CE4DF596-9C3C-460B-90C7-6E975E479D60}" presName="connectorText" presStyleLbl="sibTrans2D1" presStyleIdx="5" presStyleCnt="10"/>
      <dgm:spPr/>
      <dgm:t>
        <a:bodyPr/>
        <a:lstStyle/>
        <a:p>
          <a:endParaRPr lang="zh-CN" altLang="en-US"/>
        </a:p>
      </dgm:t>
    </dgm:pt>
    <dgm:pt modelId="{256F4DCD-1889-4881-AF14-04170938AD0E}" type="pres">
      <dgm:prSet presAssocID="{5970A32C-5657-4488-8EBE-78B121F9C754}" presName="node" presStyleLbl="node1" presStyleIdx="6" presStyleCnt="11">
        <dgm:presLayoutVars>
          <dgm:bulletEnabled val="1"/>
        </dgm:presLayoutVars>
      </dgm:prSet>
      <dgm:spPr/>
      <dgm:t>
        <a:bodyPr/>
        <a:lstStyle/>
        <a:p>
          <a:endParaRPr lang="zh-CN" altLang="en-US"/>
        </a:p>
      </dgm:t>
    </dgm:pt>
    <dgm:pt modelId="{E611ED03-C0EB-4B93-B971-64F138F4CBD1}" type="pres">
      <dgm:prSet presAssocID="{48EA0CD1-4A19-462B-AA94-6713576A6673}" presName="sibTrans" presStyleLbl="sibTrans2D1" presStyleIdx="6" presStyleCnt="10"/>
      <dgm:spPr/>
      <dgm:t>
        <a:bodyPr/>
        <a:lstStyle/>
        <a:p>
          <a:endParaRPr lang="zh-CN" altLang="en-US"/>
        </a:p>
      </dgm:t>
    </dgm:pt>
    <dgm:pt modelId="{CA8CC347-67D0-4D63-ABF5-FFFD469978F0}" type="pres">
      <dgm:prSet presAssocID="{48EA0CD1-4A19-462B-AA94-6713576A6673}" presName="connectorText" presStyleLbl="sibTrans2D1" presStyleIdx="6" presStyleCnt="10"/>
      <dgm:spPr/>
      <dgm:t>
        <a:bodyPr/>
        <a:lstStyle/>
        <a:p>
          <a:endParaRPr lang="zh-CN" altLang="en-US"/>
        </a:p>
      </dgm:t>
    </dgm:pt>
    <dgm:pt modelId="{71581A57-2A92-4A6F-B524-BABA1AA2EBB0}" type="pres">
      <dgm:prSet presAssocID="{F8EF8607-5C5B-4169-AC4D-79AF580E6586}" presName="node" presStyleLbl="node1" presStyleIdx="7" presStyleCnt="11">
        <dgm:presLayoutVars>
          <dgm:bulletEnabled val="1"/>
        </dgm:presLayoutVars>
      </dgm:prSet>
      <dgm:spPr/>
      <dgm:t>
        <a:bodyPr/>
        <a:lstStyle/>
        <a:p>
          <a:endParaRPr lang="zh-CN" altLang="en-US"/>
        </a:p>
      </dgm:t>
    </dgm:pt>
    <dgm:pt modelId="{6ADA0175-9C5C-4204-968D-14AC9F43E870}" type="pres">
      <dgm:prSet presAssocID="{7934D339-AADD-498A-8BB5-E84A7D7B2BA4}" presName="sibTrans" presStyleLbl="sibTrans2D1" presStyleIdx="7" presStyleCnt="10"/>
      <dgm:spPr/>
      <dgm:t>
        <a:bodyPr/>
        <a:lstStyle/>
        <a:p>
          <a:endParaRPr lang="zh-CN" altLang="en-US"/>
        </a:p>
      </dgm:t>
    </dgm:pt>
    <dgm:pt modelId="{355AAA35-CBAB-4049-B268-EBFCC59935BE}" type="pres">
      <dgm:prSet presAssocID="{7934D339-AADD-498A-8BB5-E84A7D7B2BA4}" presName="connectorText" presStyleLbl="sibTrans2D1" presStyleIdx="7" presStyleCnt="10"/>
      <dgm:spPr/>
      <dgm:t>
        <a:bodyPr/>
        <a:lstStyle/>
        <a:p>
          <a:endParaRPr lang="zh-CN" altLang="en-US"/>
        </a:p>
      </dgm:t>
    </dgm:pt>
    <dgm:pt modelId="{2BC11641-21F3-4475-A939-DF92F6F42307}" type="pres">
      <dgm:prSet presAssocID="{4909CAB4-BB7E-40BA-A00A-32970F677143}" presName="node" presStyleLbl="node1" presStyleIdx="8" presStyleCnt="11">
        <dgm:presLayoutVars>
          <dgm:bulletEnabled val="1"/>
        </dgm:presLayoutVars>
      </dgm:prSet>
      <dgm:spPr/>
      <dgm:t>
        <a:bodyPr/>
        <a:lstStyle/>
        <a:p>
          <a:endParaRPr lang="zh-CN" altLang="en-US"/>
        </a:p>
      </dgm:t>
    </dgm:pt>
    <dgm:pt modelId="{AED585F8-CA68-49F8-ADA9-0E4765998D63}" type="pres">
      <dgm:prSet presAssocID="{96D09D57-325B-4D43-902B-7A675A3E7BC9}" presName="sibTrans" presStyleLbl="sibTrans2D1" presStyleIdx="8" presStyleCnt="10"/>
      <dgm:spPr/>
      <dgm:t>
        <a:bodyPr/>
        <a:lstStyle/>
        <a:p>
          <a:endParaRPr lang="zh-CN" altLang="en-US"/>
        </a:p>
      </dgm:t>
    </dgm:pt>
    <dgm:pt modelId="{17E9A837-E5E7-4D1B-A7AF-515500789798}" type="pres">
      <dgm:prSet presAssocID="{96D09D57-325B-4D43-902B-7A675A3E7BC9}" presName="connectorText" presStyleLbl="sibTrans2D1" presStyleIdx="8" presStyleCnt="10"/>
      <dgm:spPr/>
      <dgm:t>
        <a:bodyPr/>
        <a:lstStyle/>
        <a:p>
          <a:endParaRPr lang="zh-CN" altLang="en-US"/>
        </a:p>
      </dgm:t>
    </dgm:pt>
    <dgm:pt modelId="{57F858B9-14A8-44CB-BCFA-82935DBB041A}" type="pres">
      <dgm:prSet presAssocID="{20347C84-3BAB-4C16-829E-FDC76BAC78BA}" presName="node" presStyleLbl="node1" presStyleIdx="9" presStyleCnt="11">
        <dgm:presLayoutVars>
          <dgm:bulletEnabled val="1"/>
        </dgm:presLayoutVars>
      </dgm:prSet>
      <dgm:spPr/>
      <dgm:t>
        <a:bodyPr/>
        <a:lstStyle/>
        <a:p>
          <a:endParaRPr lang="zh-CN" altLang="en-US"/>
        </a:p>
      </dgm:t>
    </dgm:pt>
    <dgm:pt modelId="{88C59751-64D0-4CCA-AAE1-C8CCC0B7AF87}" type="pres">
      <dgm:prSet presAssocID="{C6A5E96C-C554-4267-A009-CB8C32C3CD30}" presName="sibTrans" presStyleLbl="sibTrans2D1" presStyleIdx="9" presStyleCnt="10"/>
      <dgm:spPr/>
      <dgm:t>
        <a:bodyPr/>
        <a:lstStyle/>
        <a:p>
          <a:endParaRPr lang="zh-CN" altLang="en-US"/>
        </a:p>
      </dgm:t>
    </dgm:pt>
    <dgm:pt modelId="{33AACFA3-FA26-4565-B372-6F758D4C7D38}" type="pres">
      <dgm:prSet presAssocID="{C6A5E96C-C554-4267-A009-CB8C32C3CD30}" presName="connectorText" presStyleLbl="sibTrans2D1" presStyleIdx="9" presStyleCnt="10"/>
      <dgm:spPr/>
      <dgm:t>
        <a:bodyPr/>
        <a:lstStyle/>
        <a:p>
          <a:endParaRPr lang="zh-CN" altLang="en-US"/>
        </a:p>
      </dgm:t>
    </dgm:pt>
    <dgm:pt modelId="{BE287DBF-DC99-442F-90AE-0B2DA01B1336}" type="pres">
      <dgm:prSet presAssocID="{7D1068C8-26C6-4A1B-B317-FE20B67DF3BD}" presName="node" presStyleLbl="node1" presStyleIdx="10" presStyleCnt="11">
        <dgm:presLayoutVars>
          <dgm:bulletEnabled val="1"/>
        </dgm:presLayoutVars>
      </dgm:prSet>
      <dgm:spPr/>
      <dgm:t>
        <a:bodyPr/>
        <a:lstStyle/>
        <a:p>
          <a:endParaRPr lang="zh-CN" altLang="en-US"/>
        </a:p>
      </dgm:t>
    </dgm:pt>
  </dgm:ptLst>
  <dgm:cxnLst>
    <dgm:cxn modelId="{B7C22760-8309-485F-B4F2-25A914710443}" srcId="{64F1C088-637E-4A91-88F2-4BE317B41FB8}" destId="{7D1068C8-26C6-4A1B-B317-FE20B67DF3BD}" srcOrd="10" destOrd="0" parTransId="{3388CA87-C664-4F17-B0CD-CF4C389B0029}" sibTransId="{4C13C55B-B324-465A-B495-ACD93E087D48}"/>
    <dgm:cxn modelId="{0684A7C2-E663-4D4D-8C42-467BC941AA39}" srcId="{64F1C088-637E-4A91-88F2-4BE317B41FB8}" destId="{4909CAB4-BB7E-40BA-A00A-32970F677143}" srcOrd="8" destOrd="0" parTransId="{D56A5E72-E93C-4FB2-9088-4FFB8BDF3699}" sibTransId="{96D09D57-325B-4D43-902B-7A675A3E7BC9}"/>
    <dgm:cxn modelId="{6BBBF440-34AA-4B8E-AEDB-797D6FB93EE3}" srcId="{64F1C088-637E-4A91-88F2-4BE317B41FB8}" destId="{A415D393-2FFE-4999-AB49-870B52A69D9E}" srcOrd="2" destOrd="0" parTransId="{347D0EF7-DD9F-412F-94FB-6D75C4BF9C6C}" sibTransId="{37CF1FB4-A0BB-42BE-B418-D44390C4EF15}"/>
    <dgm:cxn modelId="{B4D0A63E-8955-4AA5-87EE-7EF59FA95F7D}" type="presOf" srcId="{96D09D57-325B-4D43-902B-7A675A3E7BC9}" destId="{17E9A837-E5E7-4D1B-A7AF-515500789798}" srcOrd="1" destOrd="0" presId="urn:microsoft.com/office/officeart/2005/8/layout/process1"/>
    <dgm:cxn modelId="{FDEBCFF2-09A8-448E-A807-4A9E9388C648}" type="presOf" srcId="{D20FF952-23FD-4571-8F58-F46B8473738E}" destId="{BA1A984C-7D24-4C36-8971-BF7DBECC3077}" srcOrd="1" destOrd="0" presId="urn:microsoft.com/office/officeart/2005/8/layout/process1"/>
    <dgm:cxn modelId="{8DFF045D-B691-410A-80C9-4D8434882830}" type="presOf" srcId="{E3F67F1D-F7FF-4216-88E9-302B68F9F5D0}" destId="{20A03FD2-4283-48D4-B5E4-B4B0136462FE}" srcOrd="0" destOrd="0" presId="urn:microsoft.com/office/officeart/2005/8/layout/process1"/>
    <dgm:cxn modelId="{5DFB9439-E19F-4CDF-82C1-4501728FB782}" type="presOf" srcId="{7D1068C8-26C6-4A1B-B317-FE20B67DF3BD}" destId="{BE287DBF-DC99-442F-90AE-0B2DA01B1336}" srcOrd="0" destOrd="0" presId="urn:microsoft.com/office/officeart/2005/8/layout/process1"/>
    <dgm:cxn modelId="{1672996A-C4D4-4753-AD13-D19130DBDA60}" type="presOf" srcId="{5970A32C-5657-4488-8EBE-78B121F9C754}" destId="{256F4DCD-1889-4881-AF14-04170938AD0E}" srcOrd="0" destOrd="0" presId="urn:microsoft.com/office/officeart/2005/8/layout/process1"/>
    <dgm:cxn modelId="{49EF1FD8-711A-4E0B-8113-8160DBBBE2B4}" type="presOf" srcId="{20347C84-3BAB-4C16-829E-FDC76BAC78BA}" destId="{57F858B9-14A8-44CB-BCFA-82935DBB041A}" srcOrd="0" destOrd="0" presId="urn:microsoft.com/office/officeart/2005/8/layout/process1"/>
    <dgm:cxn modelId="{03881BE6-7B05-4A3A-805F-12B715006711}" type="presOf" srcId="{0BCEBB24-7951-43AE-9C40-C432CAFC1D74}" destId="{739D0653-20FD-45A7-83A7-5108E141F87F}" srcOrd="0" destOrd="0" presId="urn:microsoft.com/office/officeart/2005/8/layout/process1"/>
    <dgm:cxn modelId="{86C19243-4948-4FF3-A560-D1C08982AE6A}" srcId="{64F1C088-637E-4A91-88F2-4BE317B41FB8}" destId="{CCE87464-40B8-4D36-901B-AB46C5A43CC9}" srcOrd="1" destOrd="0" parTransId="{F6AF99E6-99C9-445A-A2D6-C7A2A225EE2A}" sibTransId="{E3F67F1D-F7FF-4216-88E9-302B68F9F5D0}"/>
    <dgm:cxn modelId="{4BD7AFE7-DD6F-46BA-A103-3E8252D72352}" type="presOf" srcId="{7934D339-AADD-498A-8BB5-E84A7D7B2BA4}" destId="{6ADA0175-9C5C-4204-968D-14AC9F43E870}" srcOrd="0" destOrd="0" presId="urn:microsoft.com/office/officeart/2005/8/layout/process1"/>
    <dgm:cxn modelId="{9F0D9573-5883-42E7-A3DD-7D3596DBDB5D}" type="presOf" srcId="{D20FF952-23FD-4571-8F58-F46B8473738E}" destId="{9EDA6754-6740-4287-A550-D0D45361184B}" srcOrd="0" destOrd="0" presId="urn:microsoft.com/office/officeart/2005/8/layout/process1"/>
    <dgm:cxn modelId="{F06E73AC-88BD-4984-BB7C-DC4EAC397FC5}" type="presOf" srcId="{04E5A9DB-0989-45F3-98A4-F3C55A9B34F9}" destId="{A921315E-A95E-48D7-98F7-0CC6681B143B}" srcOrd="1" destOrd="0" presId="urn:microsoft.com/office/officeart/2005/8/layout/process1"/>
    <dgm:cxn modelId="{D31B3B4F-6601-4B3A-9C36-BAC0038BF8D3}" type="presOf" srcId="{D53DA1C9-DF9B-47E8-8A2C-590DCF786B5E}" destId="{9CF2950C-883F-4A51-99A4-F08232A5AA0F}" srcOrd="0" destOrd="0" presId="urn:microsoft.com/office/officeart/2005/8/layout/process1"/>
    <dgm:cxn modelId="{012674E0-9594-46A0-8EC6-00B67E5131D0}" type="presOf" srcId="{7934D339-AADD-498A-8BB5-E84A7D7B2BA4}" destId="{355AAA35-CBAB-4049-B268-EBFCC59935BE}" srcOrd="1" destOrd="0" presId="urn:microsoft.com/office/officeart/2005/8/layout/process1"/>
    <dgm:cxn modelId="{F627EFAE-C916-433D-A9E5-3F8778FE256A}" type="presOf" srcId="{C6A5E96C-C554-4267-A009-CB8C32C3CD30}" destId="{33AACFA3-FA26-4565-B372-6F758D4C7D38}" srcOrd="1" destOrd="0" presId="urn:microsoft.com/office/officeart/2005/8/layout/process1"/>
    <dgm:cxn modelId="{A8F631A8-1112-4060-B5A8-DEBBC48446B2}" srcId="{64F1C088-637E-4A91-88F2-4BE317B41FB8}" destId="{7E3723F3-D64E-40A1-9E39-316540EDC6F9}" srcOrd="3" destOrd="0" parTransId="{213B6A57-063C-4FD0-80E0-FD484A93AEBD}" sibTransId="{0BCEBB24-7951-43AE-9C40-C432CAFC1D74}"/>
    <dgm:cxn modelId="{D7B69547-9704-4D13-8BCC-8BA9C12D34FE}" type="presOf" srcId="{4909CAB4-BB7E-40BA-A00A-32970F677143}" destId="{2BC11641-21F3-4475-A939-DF92F6F42307}" srcOrd="0" destOrd="0" presId="urn:microsoft.com/office/officeart/2005/8/layout/process1"/>
    <dgm:cxn modelId="{226DD877-5CAA-4BB7-82F5-51660E558DBE}" type="presOf" srcId="{48EA0CD1-4A19-462B-AA94-6713576A6673}" destId="{CA8CC347-67D0-4D63-ABF5-FFFD469978F0}" srcOrd="1" destOrd="0" presId="urn:microsoft.com/office/officeart/2005/8/layout/process1"/>
    <dgm:cxn modelId="{1B535F5E-5BC8-470C-B785-A6B6E1DE57D3}" type="presOf" srcId="{37CF1FB4-A0BB-42BE-B418-D44390C4EF15}" destId="{C4CB492B-704E-457C-9CCC-1314F64C0DB8}" srcOrd="1" destOrd="0" presId="urn:microsoft.com/office/officeart/2005/8/layout/process1"/>
    <dgm:cxn modelId="{087B6B68-FD4F-4B09-8F45-CADF4B8CD01B}" type="presOf" srcId="{C6A5E96C-C554-4267-A009-CB8C32C3CD30}" destId="{88C59751-64D0-4CCA-AAE1-C8CCC0B7AF87}" srcOrd="0" destOrd="0" presId="urn:microsoft.com/office/officeart/2005/8/layout/process1"/>
    <dgm:cxn modelId="{04D4B0AC-BF09-4C25-939E-68C36413C598}" type="presOf" srcId="{CE4DF596-9C3C-460B-90C7-6E975E479D60}" destId="{9103F61E-0D50-4EA2-9B7A-669CDC10A54E}" srcOrd="0" destOrd="0" presId="urn:microsoft.com/office/officeart/2005/8/layout/process1"/>
    <dgm:cxn modelId="{A0060AE5-E643-4243-87F0-75C8B4720F30}" type="presOf" srcId="{96D09D57-325B-4D43-902B-7A675A3E7BC9}" destId="{AED585F8-CA68-49F8-ADA9-0E4765998D63}" srcOrd="0" destOrd="0" presId="urn:microsoft.com/office/officeart/2005/8/layout/process1"/>
    <dgm:cxn modelId="{3AA6CAA2-77EC-4D63-B423-3FF068777D37}" type="presOf" srcId="{F8EF8607-5C5B-4169-AC4D-79AF580E6586}" destId="{71581A57-2A92-4A6F-B524-BABA1AA2EBB0}" srcOrd="0" destOrd="0" presId="urn:microsoft.com/office/officeart/2005/8/layout/process1"/>
    <dgm:cxn modelId="{6334C3CD-77FD-4E32-BD9D-09FF3B25F29F}" srcId="{64F1C088-637E-4A91-88F2-4BE317B41FB8}" destId="{D53DA1C9-DF9B-47E8-8A2C-590DCF786B5E}" srcOrd="4" destOrd="0" parTransId="{474DAAE3-6770-43DA-8CA5-736B9C9093A2}" sibTransId="{04E5A9DB-0989-45F3-98A4-F3C55A9B34F9}"/>
    <dgm:cxn modelId="{AF1F4045-B12D-41A3-8EEB-6D5D7245AB41}" type="presOf" srcId="{CE4DF596-9C3C-460B-90C7-6E975E479D60}" destId="{563A30B9-FD63-4E05-A3C0-DB308F612A4E}" srcOrd="1" destOrd="0" presId="urn:microsoft.com/office/officeart/2005/8/layout/process1"/>
    <dgm:cxn modelId="{7EC74516-B2F5-4D50-9E10-5D3E9A973818}" type="presOf" srcId="{CCE87464-40B8-4D36-901B-AB46C5A43CC9}" destId="{34C00CC1-214F-4709-9566-3E621C3B58BD}" srcOrd="0" destOrd="0" presId="urn:microsoft.com/office/officeart/2005/8/layout/process1"/>
    <dgm:cxn modelId="{081DE44A-DE87-470D-9EF6-DC5371C972D2}" type="presOf" srcId="{43EF9109-3BBA-4327-AFA5-C15EFAD93BAE}" destId="{6131C10A-4930-40C0-9AEA-B04941F4D522}" srcOrd="0" destOrd="0" presId="urn:microsoft.com/office/officeart/2005/8/layout/process1"/>
    <dgm:cxn modelId="{C2AB17B9-BF21-417F-90B9-6AC29F0B2F86}" srcId="{64F1C088-637E-4A91-88F2-4BE317B41FB8}" destId="{F8EF8607-5C5B-4169-AC4D-79AF580E6586}" srcOrd="7" destOrd="0" parTransId="{5E647CC0-0595-4D5E-81EE-5DDEC5EDB39D}" sibTransId="{7934D339-AADD-498A-8BB5-E84A7D7B2BA4}"/>
    <dgm:cxn modelId="{BDB73395-E291-4D47-8979-66A46E4F1515}" type="presOf" srcId="{37CF1FB4-A0BB-42BE-B418-D44390C4EF15}" destId="{9EF0623F-323D-436D-8307-ED8C9D727AD2}" srcOrd="0" destOrd="0" presId="urn:microsoft.com/office/officeart/2005/8/layout/process1"/>
    <dgm:cxn modelId="{A48D3C68-A467-4B7C-9697-3F74D4775E5B}" type="presOf" srcId="{64F1C088-637E-4A91-88F2-4BE317B41FB8}" destId="{EDD85BAF-14E4-4750-AB8C-5CAA2659411C}" srcOrd="0" destOrd="0" presId="urn:microsoft.com/office/officeart/2005/8/layout/process1"/>
    <dgm:cxn modelId="{19825F4F-6BF1-42E1-B5F4-CD84A739BECE}" srcId="{64F1C088-637E-4A91-88F2-4BE317B41FB8}" destId="{43EF9109-3BBA-4327-AFA5-C15EFAD93BAE}" srcOrd="0" destOrd="0" parTransId="{6970007D-A251-45FB-9084-817D69CA8C20}" sibTransId="{D20FF952-23FD-4571-8F58-F46B8473738E}"/>
    <dgm:cxn modelId="{E7E7789F-439D-4812-BB64-D4DB29217C8C}" type="presOf" srcId="{E3F67F1D-F7FF-4216-88E9-302B68F9F5D0}" destId="{44E1265E-256B-4019-82A5-793D9765F42A}" srcOrd="1" destOrd="0" presId="urn:microsoft.com/office/officeart/2005/8/layout/process1"/>
    <dgm:cxn modelId="{14ADDB02-89DD-4609-BA7B-5B53098ADCEE}" srcId="{64F1C088-637E-4A91-88F2-4BE317B41FB8}" destId="{5970A32C-5657-4488-8EBE-78B121F9C754}" srcOrd="6" destOrd="0" parTransId="{B71B7EA2-2045-442D-B121-2D549F887A44}" sibTransId="{48EA0CD1-4A19-462B-AA94-6713576A6673}"/>
    <dgm:cxn modelId="{B205C78A-970B-4054-9D81-6536FD26D249}" type="presOf" srcId="{CBCAF778-A2AE-4D3E-8070-8471517975F4}" destId="{679B8A5E-D9E2-4065-8CBD-74F595F08F9D}" srcOrd="0" destOrd="0" presId="urn:microsoft.com/office/officeart/2005/8/layout/process1"/>
    <dgm:cxn modelId="{E0CC7C76-2434-428E-87F9-164DE5B5A228}" srcId="{64F1C088-637E-4A91-88F2-4BE317B41FB8}" destId="{20347C84-3BAB-4C16-829E-FDC76BAC78BA}" srcOrd="9" destOrd="0" parTransId="{A7139BD9-6925-4B67-873A-C6124CE2BB0A}" sibTransId="{C6A5E96C-C554-4267-A009-CB8C32C3CD30}"/>
    <dgm:cxn modelId="{859A33E7-96DF-478E-80E4-E8240EF34BB1}" type="presOf" srcId="{7E3723F3-D64E-40A1-9E39-316540EDC6F9}" destId="{A304E5BE-81EB-403B-8C68-4A9920F27249}" srcOrd="0" destOrd="0" presId="urn:microsoft.com/office/officeart/2005/8/layout/process1"/>
    <dgm:cxn modelId="{7CC06621-4A4F-4B7C-89ED-FF4E763E7AD8}" srcId="{64F1C088-637E-4A91-88F2-4BE317B41FB8}" destId="{CBCAF778-A2AE-4D3E-8070-8471517975F4}" srcOrd="5" destOrd="0" parTransId="{7036DAA2-EE0F-4A26-852D-31AB69AE1B11}" sibTransId="{CE4DF596-9C3C-460B-90C7-6E975E479D60}"/>
    <dgm:cxn modelId="{96299185-6CB3-4173-82CC-B6D244502AD4}" type="presOf" srcId="{A415D393-2FFE-4999-AB49-870B52A69D9E}" destId="{AD6378F3-59CE-4361-880D-3812DD0992A6}" srcOrd="0" destOrd="0" presId="urn:microsoft.com/office/officeart/2005/8/layout/process1"/>
    <dgm:cxn modelId="{7300AA6A-1CD2-4DB2-B57B-46AA3810CD9F}" type="presOf" srcId="{0BCEBB24-7951-43AE-9C40-C432CAFC1D74}" destId="{D4A59DA0-A29B-4A98-B6AC-E0A62150697B}" srcOrd="1" destOrd="0" presId="urn:microsoft.com/office/officeart/2005/8/layout/process1"/>
    <dgm:cxn modelId="{32FAA2D9-00FD-41DF-9460-D60B441C4C83}" type="presOf" srcId="{48EA0CD1-4A19-462B-AA94-6713576A6673}" destId="{E611ED03-C0EB-4B93-B971-64F138F4CBD1}" srcOrd="0" destOrd="0" presId="urn:microsoft.com/office/officeart/2005/8/layout/process1"/>
    <dgm:cxn modelId="{E8B517BB-E45B-4962-ADE5-2E636BEE3799}" type="presOf" srcId="{04E5A9DB-0989-45F3-98A4-F3C55A9B34F9}" destId="{4311C56D-44EA-49E7-807C-4D39FBA63E2C}" srcOrd="0" destOrd="0" presId="urn:microsoft.com/office/officeart/2005/8/layout/process1"/>
    <dgm:cxn modelId="{B53EC95F-C300-4183-BA78-CCABDA9AD417}" type="presParOf" srcId="{EDD85BAF-14E4-4750-AB8C-5CAA2659411C}" destId="{6131C10A-4930-40C0-9AEA-B04941F4D522}" srcOrd="0" destOrd="0" presId="urn:microsoft.com/office/officeart/2005/8/layout/process1"/>
    <dgm:cxn modelId="{9575BCC6-76C5-497D-9918-4DFDB562A33B}" type="presParOf" srcId="{EDD85BAF-14E4-4750-AB8C-5CAA2659411C}" destId="{9EDA6754-6740-4287-A550-D0D45361184B}" srcOrd="1" destOrd="0" presId="urn:microsoft.com/office/officeart/2005/8/layout/process1"/>
    <dgm:cxn modelId="{AE931286-6579-4FFB-8038-F408CE2E2C8A}" type="presParOf" srcId="{9EDA6754-6740-4287-A550-D0D45361184B}" destId="{BA1A984C-7D24-4C36-8971-BF7DBECC3077}" srcOrd="0" destOrd="0" presId="urn:microsoft.com/office/officeart/2005/8/layout/process1"/>
    <dgm:cxn modelId="{6046F761-4E0A-4227-B0F7-E74864FE31AB}" type="presParOf" srcId="{EDD85BAF-14E4-4750-AB8C-5CAA2659411C}" destId="{34C00CC1-214F-4709-9566-3E621C3B58BD}" srcOrd="2" destOrd="0" presId="urn:microsoft.com/office/officeart/2005/8/layout/process1"/>
    <dgm:cxn modelId="{70096A43-AC38-473C-AB62-5B811BECCC57}" type="presParOf" srcId="{EDD85BAF-14E4-4750-AB8C-5CAA2659411C}" destId="{20A03FD2-4283-48D4-B5E4-B4B0136462FE}" srcOrd="3" destOrd="0" presId="urn:microsoft.com/office/officeart/2005/8/layout/process1"/>
    <dgm:cxn modelId="{BB13976D-243F-42C7-849B-0BD66C6B2B72}" type="presParOf" srcId="{20A03FD2-4283-48D4-B5E4-B4B0136462FE}" destId="{44E1265E-256B-4019-82A5-793D9765F42A}" srcOrd="0" destOrd="0" presId="urn:microsoft.com/office/officeart/2005/8/layout/process1"/>
    <dgm:cxn modelId="{982A5742-58C8-4EDF-8513-96CC9BAC4D6E}" type="presParOf" srcId="{EDD85BAF-14E4-4750-AB8C-5CAA2659411C}" destId="{AD6378F3-59CE-4361-880D-3812DD0992A6}" srcOrd="4" destOrd="0" presId="urn:microsoft.com/office/officeart/2005/8/layout/process1"/>
    <dgm:cxn modelId="{B2EE6C61-AAD2-4265-A83C-9948962DA26B}" type="presParOf" srcId="{EDD85BAF-14E4-4750-AB8C-5CAA2659411C}" destId="{9EF0623F-323D-436D-8307-ED8C9D727AD2}" srcOrd="5" destOrd="0" presId="urn:microsoft.com/office/officeart/2005/8/layout/process1"/>
    <dgm:cxn modelId="{0D78C429-1AAE-4F6A-B84F-17F177C85D8C}" type="presParOf" srcId="{9EF0623F-323D-436D-8307-ED8C9D727AD2}" destId="{C4CB492B-704E-457C-9CCC-1314F64C0DB8}" srcOrd="0" destOrd="0" presId="urn:microsoft.com/office/officeart/2005/8/layout/process1"/>
    <dgm:cxn modelId="{E48324A5-621F-42F4-BBE7-026243475890}" type="presParOf" srcId="{EDD85BAF-14E4-4750-AB8C-5CAA2659411C}" destId="{A304E5BE-81EB-403B-8C68-4A9920F27249}" srcOrd="6" destOrd="0" presId="urn:microsoft.com/office/officeart/2005/8/layout/process1"/>
    <dgm:cxn modelId="{967F9661-E5D1-4288-B33A-BB82E1F2E789}" type="presParOf" srcId="{EDD85BAF-14E4-4750-AB8C-5CAA2659411C}" destId="{739D0653-20FD-45A7-83A7-5108E141F87F}" srcOrd="7" destOrd="0" presId="urn:microsoft.com/office/officeart/2005/8/layout/process1"/>
    <dgm:cxn modelId="{0416E6D2-0071-4C79-86FB-698008E41E07}" type="presParOf" srcId="{739D0653-20FD-45A7-83A7-5108E141F87F}" destId="{D4A59DA0-A29B-4A98-B6AC-E0A62150697B}" srcOrd="0" destOrd="0" presId="urn:microsoft.com/office/officeart/2005/8/layout/process1"/>
    <dgm:cxn modelId="{36ABF869-5F54-4B83-88FF-AB4664A3091F}" type="presParOf" srcId="{EDD85BAF-14E4-4750-AB8C-5CAA2659411C}" destId="{9CF2950C-883F-4A51-99A4-F08232A5AA0F}" srcOrd="8" destOrd="0" presId="urn:microsoft.com/office/officeart/2005/8/layout/process1"/>
    <dgm:cxn modelId="{536224B7-61F8-4F8E-B82F-BEAFDB0A6C21}" type="presParOf" srcId="{EDD85BAF-14E4-4750-AB8C-5CAA2659411C}" destId="{4311C56D-44EA-49E7-807C-4D39FBA63E2C}" srcOrd="9" destOrd="0" presId="urn:microsoft.com/office/officeart/2005/8/layout/process1"/>
    <dgm:cxn modelId="{E46B88A0-8E1A-4333-8EDC-3F5660FB21AF}" type="presParOf" srcId="{4311C56D-44EA-49E7-807C-4D39FBA63E2C}" destId="{A921315E-A95E-48D7-98F7-0CC6681B143B}" srcOrd="0" destOrd="0" presId="urn:microsoft.com/office/officeart/2005/8/layout/process1"/>
    <dgm:cxn modelId="{A2108DF2-8CA3-4260-986B-285BC30C5A3A}" type="presParOf" srcId="{EDD85BAF-14E4-4750-AB8C-5CAA2659411C}" destId="{679B8A5E-D9E2-4065-8CBD-74F595F08F9D}" srcOrd="10" destOrd="0" presId="urn:microsoft.com/office/officeart/2005/8/layout/process1"/>
    <dgm:cxn modelId="{7B7D2AD1-3E58-4682-A6F7-D37697FB21B3}" type="presParOf" srcId="{EDD85BAF-14E4-4750-AB8C-5CAA2659411C}" destId="{9103F61E-0D50-4EA2-9B7A-669CDC10A54E}" srcOrd="11" destOrd="0" presId="urn:microsoft.com/office/officeart/2005/8/layout/process1"/>
    <dgm:cxn modelId="{2179A358-37F3-4493-83C9-901BD9CC249D}" type="presParOf" srcId="{9103F61E-0D50-4EA2-9B7A-669CDC10A54E}" destId="{563A30B9-FD63-4E05-A3C0-DB308F612A4E}" srcOrd="0" destOrd="0" presId="urn:microsoft.com/office/officeart/2005/8/layout/process1"/>
    <dgm:cxn modelId="{A10143A0-8634-46B0-9FCC-842BF37AA1F0}" type="presParOf" srcId="{EDD85BAF-14E4-4750-AB8C-5CAA2659411C}" destId="{256F4DCD-1889-4881-AF14-04170938AD0E}" srcOrd="12" destOrd="0" presId="urn:microsoft.com/office/officeart/2005/8/layout/process1"/>
    <dgm:cxn modelId="{BE3488DC-DBCD-4721-BD66-1ECF888255EA}" type="presParOf" srcId="{EDD85BAF-14E4-4750-AB8C-5CAA2659411C}" destId="{E611ED03-C0EB-4B93-B971-64F138F4CBD1}" srcOrd="13" destOrd="0" presId="urn:microsoft.com/office/officeart/2005/8/layout/process1"/>
    <dgm:cxn modelId="{92A56B14-70AA-4371-AEA6-8E2B8C2F198C}" type="presParOf" srcId="{E611ED03-C0EB-4B93-B971-64F138F4CBD1}" destId="{CA8CC347-67D0-4D63-ABF5-FFFD469978F0}" srcOrd="0" destOrd="0" presId="urn:microsoft.com/office/officeart/2005/8/layout/process1"/>
    <dgm:cxn modelId="{74016CFA-C54C-4CDC-B088-3340A3A4A101}" type="presParOf" srcId="{EDD85BAF-14E4-4750-AB8C-5CAA2659411C}" destId="{71581A57-2A92-4A6F-B524-BABA1AA2EBB0}" srcOrd="14" destOrd="0" presId="urn:microsoft.com/office/officeart/2005/8/layout/process1"/>
    <dgm:cxn modelId="{CE883B8A-145B-4B31-98B0-EC7B38F739CC}" type="presParOf" srcId="{EDD85BAF-14E4-4750-AB8C-5CAA2659411C}" destId="{6ADA0175-9C5C-4204-968D-14AC9F43E870}" srcOrd="15" destOrd="0" presId="urn:microsoft.com/office/officeart/2005/8/layout/process1"/>
    <dgm:cxn modelId="{04011896-6C59-48CF-9712-9FCE29730BDB}" type="presParOf" srcId="{6ADA0175-9C5C-4204-968D-14AC9F43E870}" destId="{355AAA35-CBAB-4049-B268-EBFCC59935BE}" srcOrd="0" destOrd="0" presId="urn:microsoft.com/office/officeart/2005/8/layout/process1"/>
    <dgm:cxn modelId="{27D93744-6186-475D-BCFB-48C0E60EC41C}" type="presParOf" srcId="{EDD85BAF-14E4-4750-AB8C-5CAA2659411C}" destId="{2BC11641-21F3-4475-A939-DF92F6F42307}" srcOrd="16" destOrd="0" presId="urn:microsoft.com/office/officeart/2005/8/layout/process1"/>
    <dgm:cxn modelId="{01394747-3DF5-46C7-AF50-9A97132D3F92}" type="presParOf" srcId="{EDD85BAF-14E4-4750-AB8C-5CAA2659411C}" destId="{AED585F8-CA68-49F8-ADA9-0E4765998D63}" srcOrd="17" destOrd="0" presId="urn:microsoft.com/office/officeart/2005/8/layout/process1"/>
    <dgm:cxn modelId="{5BEFD4F5-D6DC-463E-8325-993BFA1EAB16}" type="presParOf" srcId="{AED585F8-CA68-49F8-ADA9-0E4765998D63}" destId="{17E9A837-E5E7-4D1B-A7AF-515500789798}" srcOrd="0" destOrd="0" presId="urn:microsoft.com/office/officeart/2005/8/layout/process1"/>
    <dgm:cxn modelId="{53CCA0C7-005E-4238-8284-0A818B6C8944}" type="presParOf" srcId="{EDD85BAF-14E4-4750-AB8C-5CAA2659411C}" destId="{57F858B9-14A8-44CB-BCFA-82935DBB041A}" srcOrd="18" destOrd="0" presId="urn:microsoft.com/office/officeart/2005/8/layout/process1"/>
    <dgm:cxn modelId="{C6302572-864B-4DA9-80F5-A68A01EF8CA4}" type="presParOf" srcId="{EDD85BAF-14E4-4750-AB8C-5CAA2659411C}" destId="{88C59751-64D0-4CCA-AAE1-C8CCC0B7AF87}" srcOrd="19" destOrd="0" presId="urn:microsoft.com/office/officeart/2005/8/layout/process1"/>
    <dgm:cxn modelId="{20E6D063-0812-4F50-BFF4-9F8F95F4B979}" type="presParOf" srcId="{88C59751-64D0-4CCA-AAE1-C8CCC0B7AF87}" destId="{33AACFA3-FA26-4565-B372-6F758D4C7D38}" srcOrd="0" destOrd="0" presId="urn:microsoft.com/office/officeart/2005/8/layout/process1"/>
    <dgm:cxn modelId="{57048D5D-8F32-4810-B579-A0851E027B9C}" type="presParOf" srcId="{EDD85BAF-14E4-4750-AB8C-5CAA2659411C}" destId="{BE287DBF-DC99-442F-90AE-0B2DA01B1336}" srcOrd="20"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1C10A-4930-40C0-9AEA-B04941F4D522}">
      <dsp:nvSpPr>
        <dsp:cNvPr id="0" name=""/>
        <dsp:cNvSpPr/>
      </dsp:nvSpPr>
      <dsp:spPr bwMode="white">
        <a:xfrm>
          <a:off x="703"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登录</a:t>
          </a:r>
          <a:r>
            <a:rPr lang="zh-CN" altLang="en-US" sz="1000" kern="1200">
              <a:latin typeface="微软雅黑" panose="020B0503020204020204" pitchFamily="2" charset="-122"/>
              <a:ea typeface="微软雅黑" panose="020B0503020204020204" pitchFamily="2" charset="-122"/>
            </a:rPr>
            <a:t>系统</a:t>
          </a:r>
          <a:endParaRPr lang="en-US" sz="1000" kern="1200">
            <a:latin typeface="微软雅黑" panose="020B0503020204020204" pitchFamily="2" charset="-122"/>
            <a:ea typeface="微软雅黑" panose="020B0503020204020204" pitchFamily="2" charset="-122"/>
          </a:endParaRPr>
        </a:p>
      </dsp:txBody>
      <dsp:txXfrm>
        <a:off x="11949" y="110325"/>
        <a:ext cx="361462" cy="477848"/>
      </dsp:txXfrm>
    </dsp:sp>
    <dsp:sp modelId="{9EDA6754-6740-4287-A550-D0D45361184B}">
      <dsp:nvSpPr>
        <dsp:cNvPr id="0" name=""/>
        <dsp:cNvSpPr/>
      </dsp:nvSpPr>
      <dsp:spPr bwMode="white">
        <a:xfrm>
          <a:off x="423052"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423052" y="320683"/>
        <a:ext cx="56979" cy="57132"/>
      </dsp:txXfrm>
    </dsp:sp>
    <dsp:sp modelId="{34C00CC1-214F-4709-9566-3E621C3B58BD}">
      <dsp:nvSpPr>
        <dsp:cNvPr id="0" name=""/>
        <dsp:cNvSpPr/>
      </dsp:nvSpPr>
      <dsp:spPr bwMode="white">
        <a:xfrm>
          <a:off x="538239"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确认信息</a:t>
          </a:r>
          <a:endParaRPr lang="en-US" sz="1000" kern="1200" baseline="0">
            <a:latin typeface="微软雅黑" panose="020B0503020204020204" pitchFamily="2" charset="-122"/>
            <a:ea typeface="微软雅黑" panose="020B0503020204020204" pitchFamily="2" charset="-122"/>
          </a:endParaRPr>
        </a:p>
      </dsp:txBody>
      <dsp:txXfrm>
        <a:off x="549485" y="110325"/>
        <a:ext cx="361462" cy="477848"/>
      </dsp:txXfrm>
    </dsp:sp>
    <dsp:sp modelId="{20A03FD2-4283-48D4-B5E4-B4B0136462FE}">
      <dsp:nvSpPr>
        <dsp:cNvPr id="0" name=""/>
        <dsp:cNvSpPr/>
      </dsp:nvSpPr>
      <dsp:spPr bwMode="white">
        <a:xfrm>
          <a:off x="960588"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960588" y="320683"/>
        <a:ext cx="56979" cy="57132"/>
      </dsp:txXfrm>
    </dsp:sp>
    <dsp:sp modelId="{AD6378F3-59CE-4361-880D-3812DD0992A6}">
      <dsp:nvSpPr>
        <dsp:cNvPr id="0" name=""/>
        <dsp:cNvSpPr/>
      </dsp:nvSpPr>
      <dsp:spPr bwMode="white">
        <a:xfrm>
          <a:off x="1075775"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实人认证</a:t>
          </a:r>
          <a:endParaRPr lang="en-US" sz="1000" kern="1200" baseline="0">
            <a:latin typeface="微软雅黑" panose="020B0503020204020204" pitchFamily="2" charset="-122"/>
            <a:ea typeface="微软雅黑" panose="020B0503020204020204" pitchFamily="2" charset="-122"/>
          </a:endParaRPr>
        </a:p>
      </dsp:txBody>
      <dsp:txXfrm>
        <a:off x="1087021" y="110325"/>
        <a:ext cx="361462" cy="477848"/>
      </dsp:txXfrm>
    </dsp:sp>
    <dsp:sp modelId="{9EF0623F-323D-436D-8307-ED8C9D727AD2}">
      <dsp:nvSpPr>
        <dsp:cNvPr id="0" name=""/>
        <dsp:cNvSpPr/>
      </dsp:nvSpPr>
      <dsp:spPr bwMode="white">
        <a:xfrm>
          <a:off x="1498124"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98124" y="320683"/>
        <a:ext cx="56979" cy="57132"/>
      </dsp:txXfrm>
    </dsp:sp>
    <dsp:sp modelId="{A304E5BE-81EB-403B-8C68-4A9920F27249}">
      <dsp:nvSpPr>
        <dsp:cNvPr id="0" name=""/>
        <dsp:cNvSpPr/>
      </dsp:nvSpPr>
      <dsp:spPr bwMode="white">
        <a:xfrm>
          <a:off x="1613311"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进入面试</a:t>
          </a:r>
          <a:endParaRPr lang="en-US" sz="1000" kern="1200" baseline="0">
            <a:latin typeface="微软雅黑" panose="020B0503020204020204" pitchFamily="2" charset="-122"/>
            <a:ea typeface="微软雅黑" panose="020B0503020204020204" pitchFamily="2" charset="-122"/>
          </a:endParaRPr>
        </a:p>
      </dsp:txBody>
      <dsp:txXfrm>
        <a:off x="1624557" y="110325"/>
        <a:ext cx="361462" cy="477848"/>
      </dsp:txXfrm>
    </dsp:sp>
    <dsp:sp modelId="{739D0653-20FD-45A7-83A7-5108E141F87F}">
      <dsp:nvSpPr>
        <dsp:cNvPr id="0" name=""/>
        <dsp:cNvSpPr/>
      </dsp:nvSpPr>
      <dsp:spPr bwMode="white">
        <a:xfrm>
          <a:off x="2035660"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2035660" y="320683"/>
        <a:ext cx="56979" cy="57132"/>
      </dsp:txXfrm>
    </dsp:sp>
    <dsp:sp modelId="{9CF2950C-883F-4A51-99A4-F08232A5AA0F}">
      <dsp:nvSpPr>
        <dsp:cNvPr id="0" name=""/>
        <dsp:cNvSpPr/>
      </dsp:nvSpPr>
      <dsp:spPr bwMode="white">
        <a:xfrm>
          <a:off x="2150846"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阅读须知</a:t>
          </a:r>
          <a:endParaRPr lang="en-US" sz="1000" kern="1200" baseline="0">
            <a:latin typeface="微软雅黑" panose="020B0503020204020204" pitchFamily="2" charset="-122"/>
            <a:ea typeface="微软雅黑" panose="020B0503020204020204" pitchFamily="2" charset="-122"/>
          </a:endParaRPr>
        </a:p>
      </dsp:txBody>
      <dsp:txXfrm>
        <a:off x="2162092" y="110325"/>
        <a:ext cx="361462" cy="477848"/>
      </dsp:txXfrm>
    </dsp:sp>
    <dsp:sp modelId="{4311C56D-44EA-49E7-807C-4D39FBA63E2C}">
      <dsp:nvSpPr>
        <dsp:cNvPr id="0" name=""/>
        <dsp:cNvSpPr/>
      </dsp:nvSpPr>
      <dsp:spPr bwMode="white">
        <a:xfrm>
          <a:off x="2573196"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2573196" y="320683"/>
        <a:ext cx="56979" cy="57132"/>
      </dsp:txXfrm>
    </dsp:sp>
    <dsp:sp modelId="{679B8A5E-D9E2-4065-8CBD-74F595F08F9D}">
      <dsp:nvSpPr>
        <dsp:cNvPr id="0" name=""/>
        <dsp:cNvSpPr/>
      </dsp:nvSpPr>
      <dsp:spPr bwMode="white">
        <a:xfrm>
          <a:off x="2688382"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确认事项</a:t>
          </a:r>
        </a:p>
      </dsp:txBody>
      <dsp:txXfrm>
        <a:off x="2699628" y="110325"/>
        <a:ext cx="361462" cy="477848"/>
      </dsp:txXfrm>
    </dsp:sp>
    <dsp:sp modelId="{9103F61E-0D50-4EA2-9B7A-669CDC10A54E}">
      <dsp:nvSpPr>
        <dsp:cNvPr id="0" name=""/>
        <dsp:cNvSpPr/>
      </dsp:nvSpPr>
      <dsp:spPr bwMode="white">
        <a:xfrm>
          <a:off x="3110732"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0732" y="320683"/>
        <a:ext cx="56979" cy="57132"/>
      </dsp:txXfrm>
    </dsp:sp>
    <dsp:sp modelId="{256F4DCD-1889-4881-AF14-04170938AD0E}">
      <dsp:nvSpPr>
        <dsp:cNvPr id="0" name=""/>
        <dsp:cNvSpPr/>
      </dsp:nvSpPr>
      <dsp:spPr bwMode="white">
        <a:xfrm>
          <a:off x="3225918"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阅读承诺</a:t>
          </a:r>
          <a:endParaRPr lang="en-US" sz="1000" kern="1200" baseline="0">
            <a:latin typeface="微软雅黑" panose="020B0503020204020204" pitchFamily="2" charset="-122"/>
            <a:ea typeface="微软雅黑" panose="020B0503020204020204" pitchFamily="2" charset="-122"/>
          </a:endParaRPr>
        </a:p>
      </dsp:txBody>
      <dsp:txXfrm>
        <a:off x="3237164" y="110325"/>
        <a:ext cx="361462" cy="477848"/>
      </dsp:txXfrm>
    </dsp:sp>
    <dsp:sp modelId="{E611ED03-C0EB-4B93-B971-64F138F4CBD1}">
      <dsp:nvSpPr>
        <dsp:cNvPr id="0" name=""/>
        <dsp:cNvSpPr/>
      </dsp:nvSpPr>
      <dsp:spPr bwMode="white">
        <a:xfrm>
          <a:off x="3648268"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3648268" y="320683"/>
        <a:ext cx="56979" cy="57132"/>
      </dsp:txXfrm>
    </dsp:sp>
    <dsp:sp modelId="{71581A57-2A92-4A6F-B524-BABA1AA2EBB0}">
      <dsp:nvSpPr>
        <dsp:cNvPr id="0" name=""/>
        <dsp:cNvSpPr/>
      </dsp:nvSpPr>
      <dsp:spPr bwMode="white">
        <a:xfrm>
          <a:off x="3763454"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人脸核验</a:t>
          </a:r>
          <a:endParaRPr lang="en-US" sz="1000" kern="1200" baseline="0">
            <a:latin typeface="微软雅黑" panose="020B0503020204020204" pitchFamily="2" charset="-122"/>
            <a:ea typeface="微软雅黑" panose="020B0503020204020204" pitchFamily="2" charset="-122"/>
          </a:endParaRPr>
        </a:p>
      </dsp:txBody>
      <dsp:txXfrm>
        <a:off x="3774700" y="110325"/>
        <a:ext cx="361462" cy="477848"/>
      </dsp:txXfrm>
    </dsp:sp>
    <dsp:sp modelId="{6ADA0175-9C5C-4204-968D-14AC9F43E870}">
      <dsp:nvSpPr>
        <dsp:cNvPr id="0" name=""/>
        <dsp:cNvSpPr/>
      </dsp:nvSpPr>
      <dsp:spPr bwMode="white">
        <a:xfrm>
          <a:off x="4185804"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4185804" y="320683"/>
        <a:ext cx="56979" cy="57132"/>
      </dsp:txXfrm>
    </dsp:sp>
    <dsp:sp modelId="{2BC11641-21F3-4475-A939-DF92F6F42307}">
      <dsp:nvSpPr>
        <dsp:cNvPr id="0" name=""/>
        <dsp:cNvSpPr/>
      </dsp:nvSpPr>
      <dsp:spPr bwMode="white">
        <a:xfrm>
          <a:off x="4300990"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等候面试</a:t>
          </a:r>
          <a:endParaRPr lang="en-US" sz="1000" kern="1200" baseline="0">
            <a:latin typeface="微软雅黑" panose="020B0503020204020204" pitchFamily="2" charset="-122"/>
            <a:ea typeface="微软雅黑" panose="020B0503020204020204" pitchFamily="2" charset="-122"/>
          </a:endParaRPr>
        </a:p>
      </dsp:txBody>
      <dsp:txXfrm>
        <a:off x="4312236" y="110325"/>
        <a:ext cx="361462" cy="477848"/>
      </dsp:txXfrm>
    </dsp:sp>
    <dsp:sp modelId="{AED585F8-CA68-49F8-ADA9-0E4765998D63}">
      <dsp:nvSpPr>
        <dsp:cNvPr id="0" name=""/>
        <dsp:cNvSpPr/>
      </dsp:nvSpPr>
      <dsp:spPr bwMode="white">
        <a:xfrm>
          <a:off x="4723340"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4723340" y="320683"/>
        <a:ext cx="56979" cy="57132"/>
      </dsp:txXfrm>
    </dsp:sp>
    <dsp:sp modelId="{57F858B9-14A8-44CB-BCFA-82935DBB041A}">
      <dsp:nvSpPr>
        <dsp:cNvPr id="0" name=""/>
        <dsp:cNvSpPr/>
      </dsp:nvSpPr>
      <dsp:spPr bwMode="white">
        <a:xfrm>
          <a:off x="4838526"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进行面试</a:t>
          </a:r>
          <a:endParaRPr lang="en-US" sz="1000" kern="1200" baseline="0">
            <a:latin typeface="微软雅黑" panose="020B0503020204020204" pitchFamily="2" charset="-122"/>
            <a:ea typeface="微软雅黑" panose="020B0503020204020204" pitchFamily="2" charset="-122"/>
          </a:endParaRPr>
        </a:p>
      </dsp:txBody>
      <dsp:txXfrm>
        <a:off x="4849772" y="110325"/>
        <a:ext cx="361462" cy="477848"/>
      </dsp:txXfrm>
    </dsp:sp>
    <dsp:sp modelId="{88C59751-64D0-4CCA-AAE1-C8CCC0B7AF87}">
      <dsp:nvSpPr>
        <dsp:cNvPr id="0" name=""/>
        <dsp:cNvSpPr/>
      </dsp:nvSpPr>
      <dsp:spPr bwMode="white">
        <a:xfrm>
          <a:off x="5260876"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5260876" y="320683"/>
        <a:ext cx="56979" cy="57132"/>
      </dsp:txXfrm>
    </dsp:sp>
    <dsp:sp modelId="{BE287DBF-DC99-442F-90AE-0B2DA01B1336}">
      <dsp:nvSpPr>
        <dsp:cNvPr id="0" name=""/>
        <dsp:cNvSpPr/>
      </dsp:nvSpPr>
      <dsp:spPr bwMode="white">
        <a:xfrm>
          <a:off x="5376062"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面试结束</a:t>
          </a:r>
          <a:endParaRPr lang="en-US" sz="1000" kern="1200" baseline="0">
            <a:latin typeface="微软雅黑" panose="020B0503020204020204" pitchFamily="2" charset="-122"/>
            <a:ea typeface="微软雅黑" panose="020B0503020204020204" pitchFamily="2" charset="-122"/>
          </a:endParaRPr>
        </a:p>
      </dsp:txBody>
      <dsp:txXfrm>
        <a:off x="5387308" y="110325"/>
        <a:ext cx="361462" cy="4778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B8B83E-B426-406B-AA75-B2771719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25</Pages>
  <Words>1068</Words>
  <Characters>6088</Characters>
  <Application>Microsoft Office Word</Application>
  <DocSecurity>0</DocSecurity>
  <Lines>50</Lines>
  <Paragraphs>14</Paragraphs>
  <ScaleCrop>false</ScaleCrop>
  <Company>ATA Inc.</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远鉴·候选人使用说明(人机)</dc:title>
  <dc:creator>Allen</dc:creator>
  <cp:lastModifiedBy>li.roy/李勃_济_销售</cp:lastModifiedBy>
  <cp:revision>19</cp:revision>
  <cp:lastPrinted>2022-05-19T07:47:00Z</cp:lastPrinted>
  <dcterms:created xsi:type="dcterms:W3CDTF">2022-12-23T11:23:00Z</dcterms:created>
  <dcterms:modified xsi:type="dcterms:W3CDTF">2023-01-08T14:28:00Z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B1EC4E1EB67B4C31B5A95A55831E51E9</vt:lpwstr>
  </property>
</Properties>
</file>