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99FD5" w14:textId="77777777" w:rsidR="00C35E1E" w:rsidRDefault="00C35E1E" w:rsidP="00C35E1E">
      <w:pPr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825879F" w14:textId="77777777" w:rsidR="00C35E1E" w:rsidRDefault="00C35E1E" w:rsidP="00C35E1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年泰安市高校毕业生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三支一扶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计划</w:t>
      </w:r>
      <w:r>
        <w:rPr>
          <w:rFonts w:eastAsia="方正小标宋简体"/>
          <w:sz w:val="44"/>
          <w:szCs w:val="44"/>
        </w:rPr>
        <w:t xml:space="preserve">        </w:t>
      </w:r>
    </w:p>
    <w:p w14:paraId="72D09F0C" w14:textId="77777777" w:rsidR="00C35E1E" w:rsidRDefault="00C35E1E" w:rsidP="00C35E1E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招募面试考生健康承诺书</w:t>
      </w:r>
    </w:p>
    <w:p w14:paraId="487289B8" w14:textId="77777777" w:rsidR="00C35E1E" w:rsidRDefault="00C35E1E" w:rsidP="00C35E1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791" w:type="dxa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2104"/>
        <w:gridCol w:w="1875"/>
        <w:gridCol w:w="315"/>
        <w:gridCol w:w="840"/>
        <w:gridCol w:w="2160"/>
        <w:gridCol w:w="1730"/>
      </w:tblGrid>
      <w:tr w:rsidR="00C35E1E" w14:paraId="4148837D" w14:textId="77777777" w:rsidTr="001F0618">
        <w:trPr>
          <w:cantSplit/>
          <w:trHeight w:hRule="exact" w:val="397"/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325" w14:textId="77777777" w:rsidR="00C35E1E" w:rsidRDefault="00C35E1E" w:rsidP="001F0618"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考点名称：</w:t>
            </w:r>
            <w:r>
              <w:rPr>
                <w:rFonts w:eastAsia="楷体"/>
                <w:kern w:val="0"/>
                <w:sz w:val="22"/>
                <w:lang w:bidi="ar"/>
              </w:rPr>
              <w:t xml:space="preserve">  </w:t>
            </w:r>
          </w:p>
        </w:tc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3156" w14:textId="77777777" w:rsidR="00C35E1E" w:rsidRDefault="00C35E1E" w:rsidP="001F0618"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 w:rsidR="00C35E1E" w14:paraId="25E36694" w14:textId="77777777" w:rsidTr="001F0618">
        <w:trPr>
          <w:cantSplit/>
          <w:trHeight w:val="973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24AF" w14:textId="77777777" w:rsidR="00C35E1E" w:rsidRDefault="00C35E1E" w:rsidP="001F0618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 w14:paraId="2C3111FC" w14:textId="77777777" w:rsidR="00C35E1E" w:rsidRDefault="00C35E1E" w:rsidP="001F0618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BC42A" w14:textId="77777777" w:rsidR="00C35E1E" w:rsidRDefault="00C35E1E" w:rsidP="001F0618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是否属于</w:t>
            </w:r>
            <w:r>
              <w:rPr>
                <w:kern w:val="0"/>
                <w:sz w:val="16"/>
                <w:szCs w:val="16"/>
                <w:lang w:bidi="ar"/>
              </w:rPr>
              <w:t>考前</w:t>
            </w:r>
            <w:r>
              <w:rPr>
                <w:kern w:val="0"/>
                <w:sz w:val="16"/>
                <w:szCs w:val="16"/>
                <w:lang w:bidi="ar"/>
              </w:rPr>
              <w:t>7</w:t>
            </w:r>
            <w:r>
              <w:rPr>
                <w:kern w:val="0"/>
                <w:sz w:val="16"/>
                <w:szCs w:val="16"/>
                <w:lang w:bidi="ar"/>
              </w:rPr>
              <w:t>天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内</w:t>
            </w:r>
            <w:r>
              <w:rPr>
                <w:kern w:val="0"/>
                <w:sz w:val="16"/>
                <w:szCs w:val="16"/>
                <w:lang w:bidi="ar"/>
              </w:rPr>
              <w:t>有发热、咳嗽等症状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，且须</w:t>
            </w:r>
            <w:r>
              <w:rPr>
                <w:kern w:val="0"/>
                <w:sz w:val="16"/>
                <w:szCs w:val="16"/>
                <w:lang w:bidi="ar"/>
              </w:rPr>
              <w:t>提供医疗机构出具的诊断证明和核酸检测阴性证明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？</w:t>
            </w:r>
          </w:p>
          <w:p w14:paraId="19F17460" w14:textId="77777777" w:rsidR="00C35E1E" w:rsidRDefault="00C35E1E" w:rsidP="001F0618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kern w:val="0"/>
                <w:sz w:val="16"/>
                <w:szCs w:val="16"/>
                <w:lang w:bidi="ar"/>
              </w:rPr>
              <w:t>2</w:t>
            </w:r>
            <w:r>
              <w:rPr>
                <w:kern w:val="0"/>
                <w:sz w:val="16"/>
                <w:szCs w:val="16"/>
                <w:lang w:bidi="ar"/>
              </w:rPr>
              <w:t>.</w:t>
            </w:r>
            <w:r>
              <w:rPr>
                <w:kern w:val="0"/>
                <w:sz w:val="16"/>
                <w:szCs w:val="16"/>
                <w:lang w:bidi="ar"/>
              </w:rPr>
              <w:t>居住社区</w:t>
            </w:r>
            <w:r>
              <w:rPr>
                <w:kern w:val="0"/>
                <w:sz w:val="16"/>
                <w:szCs w:val="16"/>
                <w:lang w:bidi="ar"/>
              </w:rPr>
              <w:t>10</w:t>
            </w:r>
            <w:r>
              <w:rPr>
                <w:kern w:val="0"/>
                <w:sz w:val="16"/>
                <w:szCs w:val="16"/>
                <w:lang w:bidi="ar"/>
              </w:rPr>
              <w:t>天内是否发生疫情？</w:t>
            </w:r>
          </w:p>
          <w:p w14:paraId="5F0A36C1" w14:textId="77777777" w:rsidR="00C35E1E" w:rsidRDefault="00C35E1E" w:rsidP="001F0618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  <w:lang w:bidi="ar"/>
              </w:rPr>
              <w:t>3</w:t>
            </w:r>
            <w:r>
              <w:rPr>
                <w:kern w:val="0"/>
                <w:sz w:val="16"/>
                <w:szCs w:val="16"/>
                <w:lang w:bidi="ar"/>
              </w:rPr>
              <w:t>.</w:t>
            </w:r>
            <w:r>
              <w:rPr>
                <w:kern w:val="0"/>
                <w:sz w:val="16"/>
                <w:szCs w:val="16"/>
                <w:lang w:bidi="ar"/>
              </w:rPr>
              <w:t>是否有境外旅居史且入境已满</w:t>
            </w:r>
            <w:r>
              <w:rPr>
                <w:kern w:val="0"/>
                <w:sz w:val="16"/>
                <w:szCs w:val="16"/>
                <w:lang w:bidi="ar"/>
              </w:rPr>
              <w:t>7</w:t>
            </w:r>
            <w:r>
              <w:rPr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kern w:val="0"/>
                <w:sz w:val="16"/>
                <w:szCs w:val="16"/>
                <w:lang w:bidi="ar"/>
              </w:rPr>
              <w:t>10</w:t>
            </w:r>
            <w:r>
              <w:rPr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 w:rsidR="00C35E1E" w14:paraId="51DE1038" w14:textId="77777777" w:rsidTr="001F0618">
        <w:trPr>
          <w:cantSplit/>
          <w:trHeight w:val="94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4CA" w14:textId="77777777" w:rsidR="00C35E1E" w:rsidRDefault="00C35E1E" w:rsidP="001F0618">
            <w:pPr>
              <w:adjustRightInd w:val="0"/>
              <w:snapToGrid w:val="0"/>
            </w:pPr>
          </w:p>
        </w:tc>
        <w:tc>
          <w:tcPr>
            <w:tcW w:w="9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D5A5A0" w14:textId="77777777" w:rsidR="00C35E1E" w:rsidRDefault="00C35E1E" w:rsidP="001F0618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  <w:lang w:bidi="ar"/>
              </w:rPr>
              <w:t>4</w:t>
            </w:r>
            <w:r>
              <w:rPr>
                <w:kern w:val="0"/>
                <w:sz w:val="16"/>
                <w:szCs w:val="16"/>
                <w:lang w:bidi="ar"/>
              </w:rPr>
              <w:t>.</w:t>
            </w:r>
            <w:r>
              <w:rPr>
                <w:kern w:val="0"/>
                <w:sz w:val="16"/>
                <w:szCs w:val="16"/>
                <w:lang w:bidi="ar"/>
              </w:rPr>
              <w:t>是否属于确诊病例、疑似病例、无症状感染者和尚在隔离观察期的密切接触者？</w:t>
            </w:r>
          </w:p>
          <w:p w14:paraId="7F3FC676" w14:textId="77777777" w:rsidR="00C35E1E" w:rsidRDefault="00C35E1E" w:rsidP="001F0618"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kern w:val="0"/>
                <w:sz w:val="16"/>
                <w:szCs w:val="16"/>
                <w:lang w:bidi="ar"/>
              </w:rPr>
              <w:t>5</w:t>
            </w:r>
            <w:r>
              <w:rPr>
                <w:kern w:val="0"/>
                <w:sz w:val="16"/>
                <w:szCs w:val="16"/>
                <w:lang w:bidi="ar"/>
              </w:rPr>
              <w:t>.</w:t>
            </w:r>
            <w:r>
              <w:rPr>
                <w:kern w:val="0"/>
                <w:sz w:val="16"/>
                <w:szCs w:val="16"/>
                <w:lang w:bidi="ar"/>
              </w:rPr>
              <w:t>是否属于考前</w:t>
            </w:r>
            <w:r>
              <w:rPr>
                <w:kern w:val="0"/>
                <w:sz w:val="16"/>
                <w:szCs w:val="16"/>
                <w:lang w:bidi="ar"/>
              </w:rPr>
              <w:t>7</w:t>
            </w:r>
            <w:r>
              <w:rPr>
                <w:kern w:val="0"/>
                <w:sz w:val="16"/>
                <w:szCs w:val="16"/>
                <w:lang w:bidi="ar"/>
              </w:rPr>
              <w:t>天有发热、咳嗽等症状未痊愈且未排除传染病及身体不适者？</w:t>
            </w:r>
          </w:p>
          <w:p w14:paraId="4CAD86D1" w14:textId="77777777" w:rsidR="00C35E1E" w:rsidRDefault="00C35E1E" w:rsidP="001F0618"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  <w:lang w:bidi="ar"/>
              </w:rPr>
            </w:pPr>
            <w:r>
              <w:rPr>
                <w:rFonts w:hint="eastAsia"/>
                <w:kern w:val="0"/>
                <w:sz w:val="16"/>
                <w:szCs w:val="16"/>
                <w:lang w:bidi="ar"/>
              </w:rPr>
              <w:t>6</w:t>
            </w:r>
            <w:r>
              <w:rPr>
                <w:kern w:val="0"/>
                <w:sz w:val="16"/>
                <w:szCs w:val="16"/>
                <w:lang w:bidi="ar"/>
              </w:rPr>
              <w:t>.</w:t>
            </w:r>
            <w:r>
              <w:rPr>
                <w:kern w:val="0"/>
                <w:sz w:val="16"/>
                <w:szCs w:val="16"/>
                <w:lang w:bidi="ar"/>
              </w:rPr>
              <w:t>是否有高风险等疫情重点地区旅居史且离开上述地区不满</w:t>
            </w:r>
            <w:r>
              <w:rPr>
                <w:kern w:val="0"/>
                <w:sz w:val="16"/>
                <w:szCs w:val="16"/>
                <w:lang w:bidi="ar"/>
              </w:rPr>
              <w:t>7</w:t>
            </w:r>
            <w:r>
              <w:rPr>
                <w:kern w:val="0"/>
                <w:sz w:val="16"/>
                <w:szCs w:val="16"/>
                <w:lang w:bidi="ar"/>
              </w:rPr>
              <w:t>天？</w:t>
            </w:r>
          </w:p>
          <w:p w14:paraId="3819D3C5" w14:textId="77777777" w:rsidR="00C35E1E" w:rsidRDefault="00C35E1E" w:rsidP="001F0618"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  <w:lang w:bidi="ar"/>
              </w:rPr>
              <w:t>7</w:t>
            </w:r>
            <w:r>
              <w:rPr>
                <w:kern w:val="0"/>
                <w:sz w:val="16"/>
                <w:szCs w:val="16"/>
                <w:lang w:bidi="ar"/>
              </w:rPr>
              <w:t>.</w:t>
            </w:r>
            <w:r>
              <w:rPr>
                <w:kern w:val="0"/>
                <w:sz w:val="16"/>
                <w:szCs w:val="16"/>
                <w:lang w:bidi="ar"/>
              </w:rPr>
              <w:t>是否有境外旅居史且入境未满</w:t>
            </w:r>
            <w:r>
              <w:rPr>
                <w:kern w:val="0"/>
                <w:sz w:val="16"/>
                <w:szCs w:val="16"/>
                <w:lang w:bidi="ar"/>
              </w:rPr>
              <w:t>7</w:t>
            </w:r>
            <w:r>
              <w:rPr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 w:rsidR="00C35E1E" w14:paraId="707996F1" w14:textId="77777777" w:rsidTr="001F0618">
        <w:trPr>
          <w:cantSplit/>
          <w:trHeight w:hRule="exact" w:val="67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2483" w14:textId="77777777" w:rsidR="00C35E1E" w:rsidRDefault="00C35E1E" w:rsidP="001F061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 w14:paraId="45828C35" w14:textId="77777777" w:rsidR="00C35E1E" w:rsidRDefault="00C35E1E" w:rsidP="001F061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49A632" w14:textId="77777777" w:rsidR="00C35E1E" w:rsidRDefault="00C35E1E" w:rsidP="001F0618"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C35E1E" w14:paraId="5AA729C6" w14:textId="77777777" w:rsidTr="001F0618">
        <w:trPr>
          <w:cantSplit/>
          <w:trHeight w:val="86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A08009" w14:textId="77777777" w:rsidR="00C35E1E" w:rsidRDefault="00C35E1E" w:rsidP="001F06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7CB6" w14:textId="77777777" w:rsidR="00C35E1E" w:rsidRDefault="00C35E1E" w:rsidP="001F06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28BC" w14:textId="77777777" w:rsidR="00C35E1E" w:rsidRDefault="00C35E1E" w:rsidP="001F06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C8D3C" w14:textId="77777777" w:rsidR="00C35E1E" w:rsidRDefault="00C35E1E" w:rsidP="001F0618"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27F1" w14:textId="77777777" w:rsidR="00C35E1E" w:rsidRDefault="00C35E1E" w:rsidP="001F06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6D0" w14:textId="77777777" w:rsidR="00C35E1E" w:rsidRDefault="00C35E1E" w:rsidP="001F061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25798" w14:textId="77777777" w:rsidR="00C35E1E" w:rsidRDefault="00C35E1E" w:rsidP="001F06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 w:rsidR="00C35E1E" w14:paraId="05902B31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7CAD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DA54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DAE6B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919EA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CDB8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F006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EA66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</w:tr>
      <w:tr w:rsidR="00C35E1E" w14:paraId="19EB9777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D5AC01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547D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A2D1B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13BA6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A3D26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BF95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A9CBC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</w:tr>
      <w:tr w:rsidR="00C35E1E" w14:paraId="3295DED6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1E686C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0047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862C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32DC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D27A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60C5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F463A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</w:tr>
      <w:tr w:rsidR="00C35E1E" w14:paraId="6A198550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8153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80EDE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1997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7F83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8D45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7140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6E48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30F94881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100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8F45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2FDB1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4EEA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11CB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7B8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9E8EA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799C19D6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3B20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C38A7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4C70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F4292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CBBC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A5F8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D730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13FB9FF4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18EE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15BC6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7166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5849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904F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EB7C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C425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42EECEB6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0552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CDEAC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5C0E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4A53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FF56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4E06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1677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02FEAF58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324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E72E9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B57FE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9526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9F88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E3F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8890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083E5BB3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6AD4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3922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0B055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84B2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7601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04B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27DF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7ADB94E8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2A8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70C73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57451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076A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4BFF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AFD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AEBF9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1C007052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63C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92AD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5B961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C9D5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B324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3FD8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4485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5D3F8B14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B0A3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358F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6857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8D70D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FAE6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FB2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4499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71C488FB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74E0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BA3D2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87F17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59FD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2770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627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AE10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6B8C424A" w14:textId="77777777" w:rsidTr="001F0618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F7FA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EFC9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BD42D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79A3C" w14:textId="77777777" w:rsidR="00C35E1E" w:rsidRDefault="00C35E1E" w:rsidP="001F0618">
            <w:pPr>
              <w:adjustRightInd w:val="0"/>
              <w:snapToGrid w:val="0"/>
              <w:spacing w:line="40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F279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DD68" w14:textId="77777777" w:rsidR="00C35E1E" w:rsidRDefault="00C35E1E" w:rsidP="001F0618">
            <w:pPr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A345" w14:textId="77777777" w:rsidR="00C35E1E" w:rsidRDefault="00C35E1E" w:rsidP="001F0618">
            <w:pPr>
              <w:widowControl/>
              <w:adjustRightInd w:val="0"/>
              <w:snapToGrid w:val="0"/>
              <w:spacing w:line="40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 xml:space="preserve">　</w:t>
            </w:r>
          </w:p>
        </w:tc>
      </w:tr>
      <w:tr w:rsidR="00C35E1E" w14:paraId="3FCCC4EB" w14:textId="77777777" w:rsidTr="001F0618">
        <w:trPr>
          <w:cantSplit/>
          <w:trHeight w:val="919"/>
          <w:jc w:val="center"/>
        </w:trPr>
        <w:tc>
          <w:tcPr>
            <w:tcW w:w="97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801DF" w14:textId="77777777" w:rsidR="00C35E1E" w:rsidRDefault="00C35E1E" w:rsidP="001F0618"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kern w:val="0"/>
                <w:sz w:val="18"/>
                <w:szCs w:val="18"/>
                <w:lang w:bidi="ar"/>
              </w:rPr>
              <w:t>中</w:t>
            </w:r>
            <w:r>
              <w:rPr>
                <w:kern w:val="0"/>
                <w:sz w:val="18"/>
                <w:szCs w:val="18"/>
                <w:lang w:bidi="ar"/>
              </w:rPr>
              <w:t>1-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3</w:t>
            </w:r>
            <w:r>
              <w:rPr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kern w:val="0"/>
                <w:sz w:val="18"/>
                <w:szCs w:val="18"/>
                <w:lang w:bidi="ar"/>
              </w:rPr>
              <w:t>的，考生须向泰安市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kern w:val="0"/>
                <w:sz w:val="18"/>
                <w:szCs w:val="18"/>
                <w:lang w:bidi="ar"/>
              </w:rPr>
              <w:t>三支一扶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kern w:val="0"/>
                <w:sz w:val="18"/>
                <w:szCs w:val="18"/>
                <w:lang w:bidi="ar"/>
              </w:rPr>
              <w:t>工作协调管理办公室申报，并携带规定的健康证明，在隔离考场考试；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kern w:val="0"/>
                <w:sz w:val="18"/>
                <w:szCs w:val="18"/>
                <w:lang w:bidi="ar"/>
              </w:rPr>
              <w:t>中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4</w:t>
            </w:r>
            <w:r>
              <w:rPr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7</w:t>
            </w:r>
            <w:r>
              <w:rPr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kern w:val="0"/>
                <w:sz w:val="18"/>
                <w:szCs w:val="18"/>
                <w:lang w:bidi="ar"/>
              </w:rPr>
              <w:t>的，不得参加考试。</w:t>
            </w:r>
          </w:p>
        </w:tc>
      </w:tr>
    </w:tbl>
    <w:p w14:paraId="27FF367F" w14:textId="77777777" w:rsidR="00DA4C94" w:rsidRPr="00600E3D" w:rsidRDefault="00DA4C94">
      <w:pPr>
        <w:rPr>
          <w:rFonts w:hint="eastAsia"/>
        </w:rPr>
      </w:pPr>
      <w:bookmarkStart w:id="0" w:name="_GoBack"/>
      <w:bookmarkEnd w:id="0"/>
    </w:p>
    <w:sectPr w:rsidR="00DA4C94" w:rsidRPr="00600E3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9A3C" w14:textId="77777777" w:rsidR="003A3D43" w:rsidRDefault="003A3D43" w:rsidP="00C35E1E">
      <w:r>
        <w:separator/>
      </w:r>
    </w:p>
  </w:endnote>
  <w:endnote w:type="continuationSeparator" w:id="0">
    <w:p w14:paraId="7E3DA33D" w14:textId="77777777" w:rsidR="003A3D43" w:rsidRDefault="003A3D43" w:rsidP="00C3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07BE" w14:textId="77777777" w:rsidR="009F0029" w:rsidRDefault="009F0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20959" w14:textId="77777777" w:rsidR="003A3D43" w:rsidRDefault="003A3D43" w:rsidP="00C35E1E">
      <w:r>
        <w:separator/>
      </w:r>
    </w:p>
  </w:footnote>
  <w:footnote w:type="continuationSeparator" w:id="0">
    <w:p w14:paraId="25D98A62" w14:textId="77777777" w:rsidR="003A3D43" w:rsidRDefault="003A3D43" w:rsidP="00C3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4"/>
    <w:rsid w:val="003A3D43"/>
    <w:rsid w:val="00600E3D"/>
    <w:rsid w:val="009F0029"/>
    <w:rsid w:val="00C35E1E"/>
    <w:rsid w:val="00DA4C9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52893"/>
  <w15:chartTrackingRefBased/>
  <w15:docId w15:val="{941C808D-4E90-4C87-A5E5-C03FDF01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TOC1"/>
    <w:qFormat/>
    <w:rsid w:val="00C35E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5E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5E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5E1E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rsid w:val="00C3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2022-11-18T07:43:00Z</dcterms:created>
  <dcterms:modified xsi:type="dcterms:W3CDTF">2022-11-18T07:43:00Z</dcterms:modified>
</cp:coreProperties>
</file>