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0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  <w:lang w:eastAsia="zh-CN"/>
              </w:rPr>
              <w:t>当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420" w:firstLineChars="15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A858DE-F057-4F77-8BE4-64DE7BF916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47F75F-7C5C-4906-843D-D324D2B9BC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879E2A-F0C6-4048-B1A4-E04B48AD0C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mM5ZDM0ZTY3M2U1NjY2ZDYzZWNlZGQ1ZTc2MWEifQ=="/>
  </w:docVars>
  <w:rsids>
    <w:rsidRoot w:val="00532F92"/>
    <w:rsid w:val="00096726"/>
    <w:rsid w:val="000A63D3"/>
    <w:rsid w:val="00113DDE"/>
    <w:rsid w:val="00126DB0"/>
    <w:rsid w:val="003C433A"/>
    <w:rsid w:val="00430CC0"/>
    <w:rsid w:val="00430F5F"/>
    <w:rsid w:val="00440017"/>
    <w:rsid w:val="004F65E1"/>
    <w:rsid w:val="00532F92"/>
    <w:rsid w:val="007A4A83"/>
    <w:rsid w:val="007C669E"/>
    <w:rsid w:val="00906785"/>
    <w:rsid w:val="009B2D25"/>
    <w:rsid w:val="009C2461"/>
    <w:rsid w:val="00A8044E"/>
    <w:rsid w:val="00C2756E"/>
    <w:rsid w:val="00DB342A"/>
    <w:rsid w:val="00F15E65"/>
    <w:rsid w:val="03D35F11"/>
    <w:rsid w:val="09471BEC"/>
    <w:rsid w:val="12EE193F"/>
    <w:rsid w:val="216B3878"/>
    <w:rsid w:val="233A282D"/>
    <w:rsid w:val="2C4C35C0"/>
    <w:rsid w:val="4E197506"/>
    <w:rsid w:val="5E57219C"/>
    <w:rsid w:val="72560ADF"/>
    <w:rsid w:val="7C8E683A"/>
    <w:rsid w:val="7E6D6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306</Words>
  <Characters>308</Characters>
  <Lines>0</Lines>
  <Paragraphs>0</Paragraphs>
  <TotalTime>14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2022-06-21T06:37:00Z</dcterms:created>
  <dc:creator>Lenovo</dc:creator>
  <cp:lastModifiedBy>WPS_1650246569</cp:lastModifiedBy>
  <dcterms:modified xsi:type="dcterms:W3CDTF">2022-08-22T07:44:20Z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3398A4A400B3489DB2047A7405AF7882</vt:lpwstr>
  </property>
</Properties>
</file>