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2022年</w:t>
      </w:r>
      <w:r>
        <w:rPr>
          <w:rFonts w:hint="eastAsia" w:ascii="Times New Roman" w:hAnsi="Times New Roman" w:eastAsia="方正小标宋简体" w:cs="Times New Roman"/>
          <w:sz w:val="44"/>
          <w:szCs w:val="44"/>
        </w:rPr>
        <w:t>滨州市</w:t>
      </w:r>
      <w:r>
        <w:rPr>
          <w:rFonts w:ascii="Times New Roman" w:hAnsi="Times New Roman" w:eastAsia="方正小标宋简体" w:cs="Times New Roman"/>
          <w:sz w:val="44"/>
          <w:szCs w:val="44"/>
        </w:rPr>
        <w:t>沾化区卫健系统事业单位</w:t>
      </w:r>
    </w:p>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公开招聘工作人员笔试时间公告</w:t>
      </w:r>
    </w:p>
    <w:p>
      <w:pPr>
        <w:spacing w:line="580" w:lineRule="exact"/>
        <w:jc w:val="center"/>
        <w:rPr>
          <w:rFonts w:ascii="Times New Roman" w:hAnsi="Times New Roman" w:eastAsia="方正小标宋简体" w:cs="Times New Roman"/>
          <w:szCs w:val="21"/>
        </w:rPr>
      </w:pPr>
      <w:r>
        <w:rPr>
          <w:rFonts w:ascii="Times New Roman" w:hAnsi="Times New Roman" w:eastAsia="方正小标宋简体" w:cs="Times New Roman"/>
          <w:sz w:val="44"/>
          <w:szCs w:val="44"/>
        </w:rPr>
        <w:t>和考生疫情告知书</w:t>
      </w:r>
    </w:p>
    <w:p>
      <w:pPr>
        <w:spacing w:line="580" w:lineRule="exact"/>
        <w:jc w:val="center"/>
        <w:rPr>
          <w:rFonts w:ascii="Times New Roman" w:hAnsi="Times New Roman" w:eastAsia="方正小标宋简体" w:cs="Times New Roman"/>
          <w:szCs w:val="21"/>
        </w:rPr>
      </w:pP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疫情防控工作需要，为确保广大考生身体健康，保障考试安全顺利进行，现将2022年沾化区卫健系统事业单位公开招聘工作人员笔试疫情防控有关要求和注意事项告知如下，请所有考生知悉并严格执行各项考试防疫措施和要求。</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一、笔试时间及地点</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笔试时间：8月</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全天</w:t>
      </w:r>
      <w:r>
        <w:rPr>
          <w:rFonts w:ascii="Times New Roman" w:hAnsi="Times New Roman" w:eastAsia="仿宋_GB2312" w:cs="Times New Roman"/>
          <w:sz w:val="32"/>
          <w:szCs w:val="32"/>
        </w:rPr>
        <w:t>（星期</w:t>
      </w:r>
      <w:r>
        <w:rPr>
          <w:rFonts w:hint="eastAsia" w:ascii="Times New Roman" w:hAnsi="Times New Roman" w:eastAsia="仿宋_GB2312" w:cs="Times New Roman"/>
          <w:sz w:val="32"/>
          <w:szCs w:val="32"/>
          <w:lang w:eastAsia="zh-CN"/>
        </w:rPr>
        <w:t>六</w:t>
      </w:r>
      <w:r>
        <w:rPr>
          <w:rFonts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具体</w:t>
      </w:r>
      <w:r>
        <w:rPr>
          <w:rFonts w:ascii="Times New Roman" w:hAnsi="Times New Roman" w:eastAsia="仿宋_GB2312" w:cs="Times New Roman"/>
          <w:sz w:val="32"/>
          <w:szCs w:val="32"/>
        </w:rPr>
        <w:t>笔试地点</w:t>
      </w:r>
      <w:r>
        <w:rPr>
          <w:rFonts w:hint="eastAsia" w:ascii="Times New Roman" w:hAnsi="Times New Roman" w:eastAsia="仿宋_GB2312" w:cs="Times New Roman"/>
          <w:sz w:val="32"/>
          <w:szCs w:val="32"/>
          <w:lang w:eastAsia="zh-CN"/>
        </w:rPr>
        <w:t>及时间</w:t>
      </w:r>
      <w:r>
        <w:rPr>
          <w:rFonts w:ascii="Times New Roman" w:hAnsi="Times New Roman" w:eastAsia="仿宋_GB2312" w:cs="Times New Roman"/>
          <w:sz w:val="32"/>
          <w:szCs w:val="32"/>
        </w:rPr>
        <w:t>详见准考证；</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准考证打印时间：8月</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日9:00--8月</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日9:00。</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二、考前防疫准备</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（一）为确保顺利参考，建议考生考前7天内非必要不离开滨州市。尚在外地（省外、省内其他市）的考生应主动了解滨州市疫情防控相关要求，按规定提前抵达沾化区，以免耽误考试。</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（二）提前申领“山东省电子健康通行码”和“通信大数据行程卡”。</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（三）按规定准备相应数量的核酸检测阴性证明（纸质版）。</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核酸检测阴性证明纸质版（检测报告原件、复印件或打印“山东省电子健康通行码”显示的个人信息完整的核酸检测结果）须在进入考场时提交给监考人员。不能按要求提供规定的核酸检测阴性证明的，不得参加考试。</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考生自开考前7天起</w:t>
      </w:r>
      <w:r>
        <w:rPr>
          <w:rFonts w:ascii="Times New Roman" w:hAnsi="Times New Roman" w:eastAsia="仿宋_GB2312" w:cs="Times New Roman"/>
          <w:sz w:val="32"/>
          <w:szCs w:val="32"/>
        </w:rPr>
        <w:t>每</w:t>
      </w:r>
      <w:r>
        <w:rPr>
          <w:rFonts w:hint="eastAsia" w:ascii="Times New Roman" w:hAnsi="Times New Roman" w:eastAsia="仿宋_GB2312" w:cs="Times New Roman"/>
          <w:sz w:val="32"/>
          <w:szCs w:val="32"/>
        </w:rPr>
        <w:t>天采取自查自报方式进行健康监测，早、晚各</w:t>
      </w:r>
      <w:r>
        <w:rPr>
          <w:rFonts w:ascii="Times New Roman" w:hAnsi="Times New Roman" w:eastAsia="仿宋_GB2312" w:cs="Times New Roman"/>
          <w:sz w:val="32"/>
          <w:szCs w:val="32"/>
        </w:rPr>
        <w:t>进行1</w:t>
      </w:r>
      <w:r>
        <w:rPr>
          <w:rFonts w:hint="eastAsia" w:ascii="Times New Roman" w:hAnsi="Times New Roman" w:eastAsia="仿宋_GB2312" w:cs="Times New Roman"/>
          <w:sz w:val="32"/>
          <w:szCs w:val="32"/>
        </w:rPr>
        <w:t>次</w:t>
      </w:r>
      <w:r>
        <w:rPr>
          <w:rFonts w:ascii="Times New Roman" w:hAnsi="Times New Roman" w:eastAsia="仿宋_GB2312" w:cs="Times New Roman"/>
          <w:sz w:val="32"/>
          <w:szCs w:val="32"/>
        </w:rPr>
        <w:t>体温测量，</w:t>
      </w:r>
      <w:r>
        <w:rPr>
          <w:rFonts w:hint="eastAsia" w:ascii="Times New Roman" w:hAnsi="Times New Roman" w:eastAsia="仿宋_GB2312" w:cs="Times New Roman"/>
          <w:sz w:val="32"/>
          <w:szCs w:val="32"/>
          <w:lang w:val="en-US" w:eastAsia="zh-CN"/>
        </w:rPr>
        <w:t>如实填写《</w:t>
      </w:r>
      <w:r>
        <w:rPr>
          <w:rFonts w:hint="eastAsia" w:ascii="Times New Roman" w:hAnsi="Times New Roman" w:eastAsia="仿宋_GB2312" w:cs="Times New Roman"/>
          <w:sz w:val="32"/>
          <w:szCs w:val="32"/>
          <w:lang w:eastAsia="zh-CN"/>
        </w:rPr>
        <w:t>沾化区卫健系统事业单位公开招聘</w:t>
      </w:r>
      <w:r>
        <w:rPr>
          <w:rFonts w:hint="eastAsia" w:ascii="Times New Roman" w:hAnsi="Times New Roman" w:eastAsia="仿宋_GB2312" w:cs="Times New Roman"/>
          <w:sz w:val="32"/>
          <w:szCs w:val="32"/>
          <w:lang w:val="en-US" w:eastAsia="zh-CN"/>
        </w:rPr>
        <w:t>考生</w:t>
      </w:r>
      <w:r>
        <w:rPr>
          <w:rFonts w:hint="eastAsia" w:ascii="Times New Roman" w:hAnsi="Times New Roman" w:eastAsia="仿宋_GB2312" w:cs="Times New Roman"/>
          <w:sz w:val="32"/>
          <w:szCs w:val="32"/>
        </w:rPr>
        <w:t>健康</w:t>
      </w:r>
      <w:r>
        <w:rPr>
          <w:rFonts w:hint="eastAsia" w:ascii="Times New Roman" w:hAnsi="Times New Roman" w:eastAsia="仿宋_GB2312" w:cs="Times New Roman"/>
          <w:sz w:val="32"/>
          <w:szCs w:val="32"/>
          <w:lang w:eastAsia="zh-CN"/>
        </w:rPr>
        <w:t>承诺书</w:t>
      </w:r>
      <w:r>
        <w:rPr>
          <w:rFonts w:hint="eastAsia" w:ascii="Times New Roman" w:hAnsi="Times New Roman" w:eastAsia="仿宋_GB2312" w:cs="Times New Roman"/>
          <w:sz w:val="32"/>
          <w:szCs w:val="32"/>
          <w:lang w:val="en-US" w:eastAsia="zh-CN"/>
        </w:rPr>
        <w:t>》，并于考前</w:t>
      </w:r>
      <w:r>
        <w:rPr>
          <w:rFonts w:hint="eastAsia" w:ascii="Times New Roman" w:hAnsi="Times New Roman" w:eastAsia="仿宋_GB2312" w:cs="Times New Roman"/>
          <w:sz w:val="32"/>
          <w:szCs w:val="32"/>
        </w:rPr>
        <w:t>上</w:t>
      </w:r>
      <w:r>
        <w:rPr>
          <w:rFonts w:hint="eastAsia" w:ascii="Times New Roman" w:hAnsi="Times New Roman" w:eastAsia="仿宋_GB2312" w:cs="Times New Roman"/>
          <w:sz w:val="32"/>
          <w:szCs w:val="32"/>
          <w:lang w:val="en-US" w:eastAsia="zh-CN"/>
        </w:rPr>
        <w:t>交考务组织</w:t>
      </w:r>
      <w:r>
        <w:rPr>
          <w:rFonts w:hint="eastAsia" w:ascii="Times New Roman" w:hAnsi="Times New Roman" w:eastAsia="仿宋_GB2312" w:cs="Times New Roman"/>
          <w:sz w:val="32"/>
          <w:szCs w:val="32"/>
        </w:rPr>
        <w:t>。一旦发现发热、乏力、咳嗽、咽痛、打喷嚏、腹泻、呕吐、黄疸、皮疹、结膜充血等疑似症状，应</w:t>
      </w:r>
      <w:r>
        <w:rPr>
          <w:rFonts w:hint="eastAsia" w:ascii="Times New Roman" w:hAnsi="Times New Roman" w:eastAsia="仿宋_GB2312" w:cs="Times New Roman"/>
          <w:sz w:val="32"/>
          <w:szCs w:val="32"/>
          <w:lang w:val="en-US" w:eastAsia="zh-CN"/>
        </w:rPr>
        <w:t>如实向</w:t>
      </w:r>
      <w:r>
        <w:rPr>
          <w:rFonts w:hint="eastAsia" w:ascii="Times New Roman" w:hAnsi="Times New Roman" w:eastAsia="仿宋_GB2312" w:cs="Times New Roman"/>
          <w:sz w:val="32"/>
          <w:szCs w:val="32"/>
        </w:rPr>
        <w:t>考试组织单位报告，并尽快就诊排查。</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全域无疫情省份</w:t>
      </w:r>
      <w:r>
        <w:rPr>
          <w:rFonts w:ascii="Times New Roman" w:hAnsi="Times New Roman" w:eastAsia="仿宋_GB2312" w:cs="Times New Roman"/>
          <w:sz w:val="32"/>
          <w:szCs w:val="32"/>
        </w:rPr>
        <w:t>考生须持有考前48小时内核酸检测阴性证明。</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考前主动减少外出、不必要的聚集和人员接触，确保考试时身体状况良好。</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、特殊情形考生管理要求</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w:t>
      </w:r>
      <w:r>
        <w:rPr>
          <w:rFonts w:hint="eastAsia" w:ascii="Times New Roman" w:hAnsi="Times New Roman" w:eastAsia="仿宋_GB2312" w:cs="Times New Roman"/>
          <w:sz w:val="32"/>
          <w:szCs w:val="32"/>
        </w:rPr>
        <w:t>以下特殊情形</w:t>
      </w:r>
      <w:r>
        <w:rPr>
          <w:rFonts w:ascii="Times New Roman" w:hAnsi="Times New Roman" w:eastAsia="仿宋_GB2312" w:cs="Times New Roman"/>
          <w:sz w:val="32"/>
          <w:szCs w:val="32"/>
        </w:rPr>
        <w:t>参加考试的考生，抵达沾化区后须落实好下述各项疫情防控措施，参加考试时须提供规定次数的全部核酸检测阴性证明。</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1.低风险地区（</w:t>
      </w:r>
      <w:r>
        <w:rPr>
          <w:rFonts w:hint="eastAsia" w:ascii="Times New Roman" w:hAnsi="Times New Roman" w:eastAsia="仿宋_GB2312" w:cs="Times New Roman"/>
          <w:sz w:val="32"/>
          <w:szCs w:val="32"/>
        </w:rPr>
        <w:t>指中高风险区</w:t>
      </w:r>
      <w:r>
        <w:rPr>
          <w:rFonts w:ascii="Times New Roman" w:hAnsi="Times New Roman" w:eastAsia="仿宋_GB2312" w:cs="Times New Roman"/>
          <w:sz w:val="32"/>
          <w:szCs w:val="32"/>
        </w:rPr>
        <w:t>所在县、市、区</w:t>
      </w:r>
      <w:r>
        <w:rPr>
          <w:rFonts w:hint="eastAsia" w:ascii="Times New Roman" w:hAnsi="Times New Roman" w:eastAsia="仿宋_GB2312" w:cs="Times New Roman"/>
          <w:sz w:val="32"/>
          <w:szCs w:val="32"/>
        </w:rPr>
        <w:t>的其他地区</w:t>
      </w:r>
      <w:r>
        <w:rPr>
          <w:rFonts w:ascii="Times New Roman" w:hAnsi="Times New Roman" w:eastAsia="仿宋_GB2312" w:cs="Times New Roman"/>
          <w:sz w:val="32"/>
          <w:szCs w:val="32"/>
        </w:rPr>
        <w:t>）参加考试的考生，须提前3天到达沾化区，持启程前48小时内核酸检测阴性证明，抵达后第1天和第3天各进行1次核酸检测（其中一次为考前48小时内核酸检测阴性证明）。</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2.对尚未公布中高风险区但近期新增感染者较多、存在社区传播风险的其他疫情风险区域，</w:t>
      </w:r>
      <w:r>
        <w:rPr>
          <w:rFonts w:hint="eastAsia" w:ascii="Times New Roman" w:hAnsi="Times New Roman" w:eastAsia="仿宋_GB2312" w:cs="Times New Roman"/>
          <w:sz w:val="32"/>
          <w:szCs w:val="32"/>
          <w:highlight w:val="none"/>
        </w:rPr>
        <w:t>要主动报告，</w:t>
      </w:r>
      <w:r>
        <w:rPr>
          <w:rFonts w:ascii="Times New Roman" w:hAnsi="Times New Roman" w:eastAsia="仿宋_GB2312" w:cs="Times New Roman"/>
          <w:sz w:val="32"/>
          <w:szCs w:val="32"/>
        </w:rPr>
        <w:t>参照中高风险区执行。</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3.考前14天内从省外发生本土疫情省份入鲁返鲁参加考试的考生，</w:t>
      </w:r>
      <w:r>
        <w:rPr>
          <w:rFonts w:hint="eastAsia" w:ascii="Times New Roman" w:hAnsi="Times New Roman" w:eastAsia="仿宋_GB2312" w:cs="Times New Roman"/>
          <w:sz w:val="32"/>
          <w:szCs w:val="32"/>
        </w:rPr>
        <w:t>需提供启程前48小时内的核酸检测阴性证明和抵达后考前48小时内的核酸检测阴性证明，或者提供入鲁后考前间隔24小时以上2次核酸检测阴性证明</w:t>
      </w:r>
      <w:r>
        <w:rPr>
          <w:rFonts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中高风险地区所在县（市、区）及其他疫情风险区域、发生本土疫情省份以“山东疾控”微信公众号最新发布的《山东疾控近期疫情防控公众健康提示》为准。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（二）存在以下情形的考生，参加考试时须持有考前7</w:t>
      </w:r>
      <w:r>
        <w:rPr>
          <w:rFonts w:hint="eastAsia" w:ascii="Times New Roman" w:hAnsi="Times New Roman" w:eastAsia="仿宋_GB2312" w:cs="Times New Roman"/>
          <w:sz w:val="32"/>
          <w:szCs w:val="32"/>
        </w:rPr>
        <w:t>天内2次间隔24小时以上核酸检测阴性证明，其中一次为考前48小时内的核酸检测阴性证明</w:t>
      </w:r>
      <w:r>
        <w:rPr>
          <w:rFonts w:ascii="Times New Roman" w:hAnsi="Times New Roman" w:eastAsia="仿宋_GB2312" w:cs="Times New Roman"/>
          <w:sz w:val="32"/>
          <w:szCs w:val="32"/>
        </w:rPr>
        <w:t>，并在隔离考场考试：</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1.有中风险等疫情重点地区旅居史</w:t>
      </w:r>
      <w:r>
        <w:rPr>
          <w:rFonts w:hint="eastAsia" w:ascii="Times New Roman" w:hAnsi="Times New Roman" w:eastAsia="仿宋_GB2312" w:cs="Times New Roman"/>
          <w:sz w:val="32"/>
          <w:szCs w:val="32"/>
        </w:rPr>
        <w:t>且离开上述地区不满</w:t>
      </w:r>
      <w:r>
        <w:rPr>
          <w:rFonts w:ascii="Times New Roman" w:hAnsi="Times New Roman" w:eastAsia="仿宋_GB2312" w:cs="Times New Roman"/>
          <w:sz w:val="32"/>
          <w:szCs w:val="32"/>
        </w:rPr>
        <w:t>7天者；</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2.居住社区/</w:t>
      </w:r>
      <w:r>
        <w:rPr>
          <w:rFonts w:hint="eastAsia" w:ascii="Times New Roman" w:hAnsi="Times New Roman" w:eastAsia="仿宋_GB2312" w:cs="Times New Roman"/>
          <w:sz w:val="32"/>
          <w:szCs w:val="32"/>
        </w:rPr>
        <w:t>村</w:t>
      </w:r>
      <w:r>
        <w:rPr>
          <w:rFonts w:ascii="Times New Roman" w:hAnsi="Times New Roman" w:eastAsia="仿宋_GB2312" w:cs="Times New Roman"/>
          <w:sz w:val="32"/>
          <w:szCs w:val="32"/>
        </w:rPr>
        <w:t>10天内发生疫情者；</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3.有境外旅居史且入境已满7天但不满10天者；</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 尚在隔离观察期的次密切接触者</w:t>
      </w:r>
      <w:r>
        <w:rPr>
          <w:rFonts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（三）考前7天有发热、咳嗽等症状的，须提供医疗机构出具的诊断证明、考前48小时内核酸检测阴性证明，并在隔离考场考试。</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（四）治愈出院的确诊病例和无症状感染者，应持考前7天内的健康体检报告，体检正常、肺部影像学显示肺部病灶完全吸收、2次</w:t>
      </w:r>
      <w:r>
        <w:rPr>
          <w:rFonts w:hint="eastAsia" w:ascii="Times New Roman" w:hAnsi="Times New Roman" w:eastAsia="仿宋_GB2312" w:cs="Times New Roman"/>
          <w:sz w:val="32"/>
          <w:szCs w:val="32"/>
        </w:rPr>
        <w:t>间隔24小时</w:t>
      </w:r>
      <w:r>
        <w:rPr>
          <w:rFonts w:ascii="Times New Roman" w:hAnsi="Times New Roman" w:eastAsia="仿宋_GB2312" w:cs="Times New Roman"/>
          <w:sz w:val="32"/>
          <w:szCs w:val="32"/>
        </w:rPr>
        <w:t>核酸检测（</w:t>
      </w:r>
      <w:r>
        <w:rPr>
          <w:rFonts w:hint="eastAsia" w:ascii="Times New Roman" w:hAnsi="Times New Roman" w:eastAsia="仿宋_GB2312" w:cs="Times New Roman"/>
          <w:sz w:val="32"/>
          <w:szCs w:val="32"/>
        </w:rPr>
        <w:t>其中一次为考前48小时</w:t>
      </w:r>
      <w:r>
        <w:rPr>
          <w:rFonts w:ascii="Times New Roman" w:hAnsi="Times New Roman" w:eastAsia="仿宋_GB2312" w:cs="Times New Roman"/>
          <w:sz w:val="32"/>
          <w:szCs w:val="32"/>
        </w:rPr>
        <w:t>）均为阴性的，可以参加考试。</w:t>
      </w:r>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（五）存在以下情形的考生，不得参加考试：</w:t>
      </w:r>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1.确诊病例、疑似病例、无症状感染者和</w:t>
      </w:r>
      <w:r>
        <w:rPr>
          <w:rFonts w:hint="eastAsia" w:ascii="Times New Roman" w:hAnsi="Times New Roman" w:eastAsia="仿宋_GB2312" w:cs="Times New Roman"/>
          <w:sz w:val="32"/>
          <w:szCs w:val="32"/>
          <w:highlight w:val="none"/>
        </w:rPr>
        <w:t>尚在</w:t>
      </w:r>
      <w:r>
        <w:rPr>
          <w:rFonts w:ascii="Times New Roman" w:hAnsi="Times New Roman" w:eastAsia="仿宋_GB2312" w:cs="Times New Roman"/>
          <w:sz w:val="32"/>
          <w:szCs w:val="32"/>
          <w:highlight w:val="none"/>
        </w:rPr>
        <w:t>隔离观察</w:t>
      </w:r>
      <w:r>
        <w:rPr>
          <w:rFonts w:hint="eastAsia" w:ascii="Times New Roman" w:hAnsi="Times New Roman" w:eastAsia="仿宋_GB2312" w:cs="Times New Roman"/>
          <w:sz w:val="32"/>
          <w:szCs w:val="32"/>
          <w:highlight w:val="none"/>
        </w:rPr>
        <w:t>期</w:t>
      </w:r>
      <w:r>
        <w:rPr>
          <w:rFonts w:ascii="Times New Roman" w:hAnsi="Times New Roman" w:eastAsia="仿宋_GB2312" w:cs="Times New Roman"/>
          <w:sz w:val="32"/>
          <w:szCs w:val="32"/>
          <w:highlight w:val="none"/>
        </w:rPr>
        <w:t>的密切接触者</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次密接</w:t>
      </w:r>
      <w:r>
        <w:rPr>
          <w:rFonts w:ascii="Times New Roman" w:hAnsi="Times New Roman" w:eastAsia="仿宋_GB2312" w:cs="Times New Roman"/>
          <w:sz w:val="32"/>
          <w:szCs w:val="32"/>
          <w:highlight w:val="none"/>
        </w:rPr>
        <w:t>；</w:t>
      </w:r>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rPr>
        <w:t>开</w:t>
      </w:r>
      <w:r>
        <w:rPr>
          <w:rFonts w:ascii="Times New Roman" w:hAnsi="Times New Roman" w:eastAsia="仿宋_GB2312" w:cs="Times New Roman"/>
          <w:sz w:val="32"/>
          <w:szCs w:val="32"/>
          <w:highlight w:val="none"/>
        </w:rPr>
        <w:t>考前7天内有发热、咳嗽等症状未痊愈且未排除传染病及身体不适者；</w:t>
      </w:r>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3.有高风险等疫情重点地区旅居史且离开上述地区不满7天者；</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highlight w:val="none"/>
        </w:rPr>
        <w:t>4.有境外旅居史且入境未满7天者</w:t>
      </w:r>
      <w:r>
        <w:rPr>
          <w:rFonts w:ascii="Times New Roman" w:hAnsi="Times New Roman" w:eastAsia="仿宋_GB2312" w:cs="Times New Roman"/>
          <w:sz w:val="32"/>
          <w:szCs w:val="32"/>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四、考试当天有关要求</w:t>
      </w:r>
    </w:p>
    <w:p>
      <w:pPr>
        <w:spacing w:line="58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（一）考生经现场检测体温正常（未超过37.3℃），携带准考证、有效居民身份证、</w:t>
      </w:r>
      <w:r>
        <w:rPr>
          <w:rFonts w:hint="eastAsia" w:ascii="Times New Roman" w:hAnsi="Times New Roman" w:eastAsia="仿宋_GB2312" w:cs="Times New Roman"/>
          <w:sz w:val="32"/>
          <w:szCs w:val="32"/>
          <w:highlight w:val="none"/>
        </w:rPr>
        <w:t>提交</w:t>
      </w:r>
      <w:r>
        <w:rPr>
          <w:rFonts w:ascii="Times New Roman" w:hAnsi="Times New Roman" w:eastAsia="仿宋_GB2312" w:cs="Times New Roman"/>
          <w:sz w:val="32"/>
          <w:szCs w:val="32"/>
          <w:highlight w:val="none"/>
        </w:rPr>
        <w:t>符合规定要求和数量的核酸检测阴性证明(纸质版)、《</w:t>
      </w:r>
      <w:r>
        <w:rPr>
          <w:rFonts w:hint="eastAsia" w:ascii="Times New Roman" w:hAnsi="Times New Roman" w:eastAsia="仿宋_GB2312" w:cs="Times New Roman"/>
          <w:sz w:val="32"/>
          <w:szCs w:val="32"/>
          <w:highlight w:val="none"/>
        </w:rPr>
        <w:t>考试人员健康管理信息采集</w:t>
      </w:r>
      <w:r>
        <w:rPr>
          <w:rFonts w:hint="eastAsia" w:ascii="Times New Roman" w:hAnsi="Times New Roman" w:eastAsia="仿宋_GB2312" w:cs="Times New Roman"/>
          <w:sz w:val="32"/>
          <w:szCs w:val="32"/>
          <w:highlight w:val="none"/>
          <w:lang w:eastAsia="zh-CN"/>
        </w:rPr>
        <w:t>承诺书</w:t>
      </w:r>
      <w:r>
        <w:rPr>
          <w:rFonts w:ascii="Times New Roman" w:hAnsi="Times New Roman" w:eastAsia="仿宋_GB2312" w:cs="Times New Roman"/>
          <w:sz w:val="32"/>
          <w:szCs w:val="32"/>
          <w:highlight w:val="none"/>
        </w:rPr>
        <w:t>》，扫描考点场所码，出示山东省电子健康通行码绿码、</w:t>
      </w:r>
      <w:r>
        <w:rPr>
          <w:rFonts w:ascii="Times New Roman" w:hAnsi="Times New Roman" w:eastAsia="仿宋_GB2312" w:cs="Times New Roman"/>
          <w:sz w:val="32"/>
          <w:szCs w:val="32"/>
        </w:rPr>
        <w:t>通信大数据行程卡</w:t>
      </w:r>
      <w:r>
        <w:rPr>
          <w:rFonts w:hint="eastAsia" w:ascii="Times New Roman" w:hAnsi="Times New Roman" w:eastAsia="仿宋_GB2312" w:cs="Times New Roman"/>
          <w:sz w:val="32"/>
          <w:szCs w:val="32"/>
        </w:rPr>
        <w:t>无异常</w:t>
      </w:r>
      <w:r>
        <w:rPr>
          <w:rFonts w:ascii="Times New Roman" w:hAnsi="Times New Roman" w:eastAsia="仿宋_GB2312" w:cs="Times New Roman"/>
          <w:sz w:val="32"/>
          <w:szCs w:val="32"/>
        </w:rPr>
        <w:t>，方可参加考试。</w:t>
      </w:r>
      <w:r>
        <w:rPr>
          <w:rFonts w:hint="eastAsia" w:ascii="Times New Roman" w:hAnsi="Times New Roman" w:eastAsia="仿宋_GB2312" w:cs="Times New Roman"/>
          <w:sz w:val="32"/>
          <w:szCs w:val="32"/>
        </w:rPr>
        <w:t>不满足上述要求</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不得</w:t>
      </w:r>
      <w:r>
        <w:rPr>
          <w:rFonts w:hint="eastAsia" w:ascii="Times New Roman" w:hAnsi="Times New Roman" w:eastAsia="仿宋_GB2312" w:cs="Times New Roman"/>
          <w:sz w:val="32"/>
          <w:szCs w:val="32"/>
        </w:rPr>
        <w:t>入</w:t>
      </w:r>
      <w:r>
        <w:rPr>
          <w:rFonts w:ascii="Times New Roman" w:hAnsi="Times New Roman" w:eastAsia="仿宋_GB2312" w:cs="Times New Roman"/>
          <w:sz w:val="32"/>
          <w:szCs w:val="32"/>
        </w:rPr>
        <w:t>场。</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（二）因考前防疫检查需要，请考生预留充足入场时间，建议至少提前</w:t>
      </w: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.5</w:t>
      </w:r>
      <w:r>
        <w:rPr>
          <w:rFonts w:ascii="Times New Roman" w:hAnsi="Times New Roman" w:eastAsia="仿宋_GB2312" w:cs="Times New Roman"/>
          <w:sz w:val="32"/>
          <w:szCs w:val="32"/>
        </w:rPr>
        <w:t>小时到达考点，以免影响考试。</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考生要随身携带备用口罩，科学合理佩戴口罩（在核验身份时应摘口罩）。考生在进入考场前要佩戴口罩，进入考场就座后，考生可自主决定是否继续佩戴；隔离考场的考生要全程佩戴口罩</w:t>
      </w:r>
      <w:r>
        <w:rPr>
          <w:rFonts w:ascii="Times New Roman" w:hAnsi="Times New Roman" w:eastAsia="仿宋_GB2312" w:cs="Times New Roman"/>
          <w:sz w:val="32"/>
          <w:szCs w:val="32"/>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五、联系电话</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沾化区卫生健康局0543-8332911</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沾化区人力资源和社会保障局0543-</w:t>
      </w:r>
      <w:r>
        <w:rPr>
          <w:rFonts w:hint="eastAsia" w:ascii="Times New Roman" w:hAnsi="Times New Roman" w:eastAsia="仿宋_GB2312" w:cs="Times New Roman"/>
          <w:sz w:val="32"/>
          <w:szCs w:val="32"/>
        </w:rPr>
        <w:t>7811520</w:t>
      </w:r>
    </w:p>
    <w:p>
      <w:pPr>
        <w:spacing w:line="580" w:lineRule="exact"/>
        <w:rPr>
          <w:rFonts w:ascii="Times New Roman" w:hAnsi="Times New Roman" w:eastAsia="仿宋_GB2312" w:cs="Times New Roman"/>
          <w:sz w:val="32"/>
          <w:szCs w:val="32"/>
        </w:rPr>
      </w:pPr>
    </w:p>
    <w:p>
      <w:pPr>
        <w:spacing w:line="580" w:lineRule="exac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沾化区卫健系统事业单位公开招聘</w:t>
      </w:r>
      <w:r>
        <w:rPr>
          <w:rFonts w:hint="eastAsia" w:ascii="Times New Roman" w:hAnsi="Times New Roman" w:eastAsia="仿宋_GB2312" w:cs="Times New Roman"/>
          <w:sz w:val="32"/>
          <w:szCs w:val="32"/>
          <w:lang w:val="en-US" w:eastAsia="zh-CN"/>
        </w:rPr>
        <w:t>考生</w:t>
      </w:r>
      <w:r>
        <w:rPr>
          <w:rFonts w:hint="eastAsia" w:ascii="Times New Roman" w:hAnsi="Times New Roman" w:eastAsia="仿宋_GB2312" w:cs="Times New Roman"/>
          <w:sz w:val="32"/>
          <w:szCs w:val="32"/>
        </w:rPr>
        <w:t>健康</w:t>
      </w:r>
      <w:r>
        <w:rPr>
          <w:rFonts w:hint="eastAsia" w:ascii="Times New Roman" w:hAnsi="Times New Roman" w:eastAsia="仿宋_GB2312" w:cs="Times New Roman"/>
          <w:sz w:val="32"/>
          <w:szCs w:val="32"/>
          <w:lang w:eastAsia="zh-CN"/>
        </w:rPr>
        <w:t>承诺书</w:t>
      </w:r>
    </w:p>
    <w:p>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580" w:lineRule="exact"/>
        <w:ind w:firstLine="4160" w:firstLineChars="1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滨州市</w:t>
      </w:r>
      <w:r>
        <w:rPr>
          <w:rFonts w:ascii="Times New Roman" w:hAnsi="Times New Roman" w:eastAsia="仿宋_GB2312" w:cs="Times New Roman"/>
          <w:sz w:val="32"/>
          <w:szCs w:val="32"/>
        </w:rPr>
        <w:t>沾化区卫生健康局</w:t>
      </w:r>
    </w:p>
    <w:p>
      <w:pPr>
        <w:spacing w:line="580" w:lineRule="exact"/>
        <w:ind w:firstLine="4480" w:firstLineChars="1400"/>
        <w:rPr>
          <w:rFonts w:ascii="Times New Roman" w:hAnsi="Times New Roman" w:eastAsia="仿宋_GB2312" w:cs="Times New Roman"/>
          <w:sz w:val="32"/>
          <w:szCs w:val="32"/>
        </w:rPr>
      </w:pPr>
      <w:r>
        <w:rPr>
          <w:rFonts w:ascii="Times New Roman" w:hAnsi="Times New Roman" w:eastAsia="仿宋_GB2312" w:cs="Times New Roman"/>
          <w:sz w:val="32"/>
          <w:szCs w:val="32"/>
        </w:rPr>
        <w:t>2022年7月</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日</w:t>
      </w:r>
    </w:p>
    <w:p>
      <w:pPr>
        <w:spacing w:line="580" w:lineRule="exact"/>
        <w:ind w:firstLine="4480" w:firstLineChars="1400"/>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bookmarkStart w:id="0" w:name="_GoBack"/>
      <w:bookmarkEnd w:id="0"/>
    </w:p>
    <w:p>
      <w:pPr>
        <w:spacing w:line="58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p>
    <w:p>
      <w:pPr>
        <w:spacing w:line="580" w:lineRule="exact"/>
        <w:jc w:val="center"/>
        <w:rPr>
          <w:rFonts w:hint="eastAsia"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sz w:val="36"/>
          <w:szCs w:val="36"/>
          <w:lang w:eastAsia="zh-CN"/>
        </w:rPr>
        <w:t>沾化区卫健系统事业单位公开招聘</w:t>
      </w:r>
      <w:r>
        <w:rPr>
          <w:rFonts w:hint="eastAsia" w:ascii="方正小标宋简体" w:hAnsi="方正小标宋简体" w:eastAsia="方正小标宋简体" w:cs="方正小标宋简体"/>
          <w:sz w:val="36"/>
          <w:szCs w:val="36"/>
          <w:lang w:val="en-US" w:eastAsia="zh-CN"/>
        </w:rPr>
        <w:t>考生</w:t>
      </w:r>
      <w:r>
        <w:rPr>
          <w:rFonts w:hint="eastAsia" w:ascii="方正小标宋简体" w:hAnsi="方正小标宋简体" w:eastAsia="方正小标宋简体" w:cs="方正小标宋简体"/>
          <w:sz w:val="36"/>
          <w:szCs w:val="36"/>
        </w:rPr>
        <w:t>健康</w:t>
      </w:r>
      <w:r>
        <w:rPr>
          <w:rFonts w:hint="eastAsia" w:ascii="方正小标宋简体" w:hAnsi="方正小标宋简体" w:eastAsia="方正小标宋简体" w:cs="方正小标宋简体"/>
          <w:sz w:val="36"/>
          <w:szCs w:val="36"/>
          <w:lang w:eastAsia="zh-CN"/>
        </w:rPr>
        <w:t>承诺书</w:t>
      </w:r>
    </w:p>
    <w:tbl>
      <w:tblPr>
        <w:tblStyle w:val="6"/>
        <w:tblW w:w="96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1"/>
        <w:gridCol w:w="425"/>
        <w:gridCol w:w="876"/>
        <w:gridCol w:w="400"/>
        <w:gridCol w:w="709"/>
        <w:gridCol w:w="567"/>
        <w:gridCol w:w="425"/>
        <w:gridCol w:w="850"/>
        <w:gridCol w:w="142"/>
        <w:gridCol w:w="1701"/>
        <w:gridCol w:w="817"/>
        <w:gridCol w:w="601"/>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1" w:type="dxa"/>
            <w:vMerge w:val="restart"/>
            <w:tcBorders>
              <w:tl2br w:val="single" w:color="auto" w:sz="4" w:space="0"/>
            </w:tcBorders>
          </w:tcPr>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 xml:space="preserve">情 形   </w:t>
            </w:r>
          </w:p>
          <w:p>
            <w:pPr>
              <w:spacing w:line="400" w:lineRule="exact"/>
              <w:rPr>
                <w:rFonts w:ascii="Times New Roman" w:hAnsi="Times New Roman" w:eastAsia="仿宋_GB2312" w:cs="Times New Roman"/>
                <w:sz w:val="22"/>
                <w:szCs w:val="32"/>
              </w:rPr>
            </w:pPr>
          </w:p>
          <w:p>
            <w:pPr>
              <w:spacing w:line="400" w:lineRule="exact"/>
              <w:rPr>
                <w:rFonts w:ascii="Times New Roman" w:hAnsi="Times New Roman" w:eastAsia="仿宋_GB2312" w:cs="Times New Roman"/>
                <w:sz w:val="22"/>
                <w:szCs w:val="32"/>
              </w:rPr>
            </w:pPr>
          </w:p>
          <w:p>
            <w:pPr>
              <w:spacing w:line="400" w:lineRule="exact"/>
              <w:rPr>
                <w:rFonts w:ascii="Times New Roman" w:hAnsi="Times New Roman" w:eastAsia="仿宋_GB2312" w:cs="Times New Roman"/>
                <w:sz w:val="22"/>
                <w:szCs w:val="32"/>
              </w:rPr>
            </w:pPr>
          </w:p>
          <w:p>
            <w:pPr>
              <w:spacing w:line="400" w:lineRule="exact"/>
              <w:rPr>
                <w:rFonts w:ascii="Times New Roman" w:hAnsi="Times New Roman" w:eastAsia="仿宋_GB2312" w:cs="Times New Roman"/>
                <w:sz w:val="22"/>
                <w:szCs w:val="32"/>
              </w:rPr>
            </w:pPr>
          </w:p>
          <w:p>
            <w:pPr>
              <w:spacing w:line="400" w:lineRule="exact"/>
              <w:rPr>
                <w:rFonts w:ascii="Times New Roman" w:hAnsi="Times New Roman" w:eastAsia="仿宋_GB2312" w:cs="Times New Roman"/>
                <w:sz w:val="22"/>
                <w:szCs w:val="32"/>
              </w:rPr>
            </w:pP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姓名</w:t>
            </w:r>
          </w:p>
        </w:tc>
        <w:tc>
          <w:tcPr>
            <w:tcW w:w="8788" w:type="dxa"/>
            <w:gridSpan w:val="12"/>
          </w:tcPr>
          <w:p>
            <w:pPr>
              <w:spacing w:line="400" w:lineRule="exact"/>
              <w:jc w:val="center"/>
              <w:rPr>
                <w:rFonts w:ascii="Times New Roman" w:hAnsi="Times New Roman" w:eastAsia="仿宋_GB2312" w:cs="Times New Roman"/>
                <w:sz w:val="22"/>
                <w:szCs w:val="32"/>
              </w:rPr>
            </w:pPr>
            <w:r>
              <w:rPr>
                <w:rFonts w:hint="eastAsia" w:ascii="Times New Roman" w:hAnsi="Times New Roman" w:eastAsia="仿宋_GB2312" w:cs="Times New Roman"/>
                <w:sz w:val="28"/>
                <w:szCs w:val="32"/>
              </w:rPr>
              <w:t>健康排查（流行病学史筛查）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1" w:type="dxa"/>
            <w:vMerge w:val="continue"/>
          </w:tcPr>
          <w:p>
            <w:pPr>
              <w:spacing w:line="400" w:lineRule="exact"/>
              <w:rPr>
                <w:rFonts w:ascii="Times New Roman" w:hAnsi="Times New Roman" w:eastAsia="仿宋_GB2312" w:cs="Times New Roman"/>
                <w:b/>
                <w:sz w:val="22"/>
                <w:szCs w:val="32"/>
              </w:rPr>
            </w:pPr>
          </w:p>
        </w:tc>
        <w:tc>
          <w:tcPr>
            <w:tcW w:w="1701" w:type="dxa"/>
            <w:gridSpan w:val="3"/>
          </w:tcPr>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7 天内国内中、高风险等疫情重点地区旅居地（县（市、区））</w:t>
            </w:r>
          </w:p>
        </w:tc>
        <w:tc>
          <w:tcPr>
            <w:tcW w:w="1276" w:type="dxa"/>
            <w:gridSpan w:val="2"/>
          </w:tcPr>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10 天内境外旅居地</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（国家地</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区）</w:t>
            </w:r>
          </w:p>
          <w:p>
            <w:pPr>
              <w:spacing w:line="400" w:lineRule="exact"/>
              <w:rPr>
                <w:rFonts w:ascii="Times New Roman" w:hAnsi="Times New Roman" w:eastAsia="仿宋_GB2312" w:cs="Times New Roman"/>
                <w:b/>
                <w:sz w:val="22"/>
                <w:szCs w:val="32"/>
              </w:rPr>
            </w:pPr>
          </w:p>
        </w:tc>
        <w:tc>
          <w:tcPr>
            <w:tcW w:w="1275" w:type="dxa"/>
            <w:gridSpan w:val="2"/>
          </w:tcPr>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居住社区</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10 天内发</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生疫情</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①是</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②否</w:t>
            </w:r>
          </w:p>
          <w:p>
            <w:pPr>
              <w:spacing w:line="400" w:lineRule="exact"/>
              <w:rPr>
                <w:rFonts w:ascii="Times New Roman" w:hAnsi="Times New Roman" w:eastAsia="仿宋_GB2312" w:cs="Times New Roman"/>
                <w:b/>
                <w:sz w:val="22"/>
                <w:szCs w:val="32"/>
              </w:rPr>
            </w:pPr>
          </w:p>
        </w:tc>
        <w:tc>
          <w:tcPr>
            <w:tcW w:w="1843" w:type="dxa"/>
            <w:gridSpan w:val="2"/>
          </w:tcPr>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属于下面哪种情形</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①确诊病例</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②无症状感染者</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③密切接触者</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④以上都不是</w:t>
            </w:r>
          </w:p>
        </w:tc>
        <w:tc>
          <w:tcPr>
            <w:tcW w:w="1418" w:type="dxa"/>
            <w:gridSpan w:val="2"/>
          </w:tcPr>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是否解除医</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学隔离观察</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①是</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②否</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③不属于</w:t>
            </w:r>
          </w:p>
          <w:p>
            <w:pPr>
              <w:spacing w:line="400" w:lineRule="exact"/>
              <w:rPr>
                <w:rFonts w:ascii="Times New Roman" w:hAnsi="Times New Roman" w:eastAsia="仿宋_GB2312" w:cs="Times New Roman"/>
                <w:b/>
                <w:sz w:val="22"/>
                <w:szCs w:val="32"/>
              </w:rPr>
            </w:pPr>
          </w:p>
        </w:tc>
        <w:tc>
          <w:tcPr>
            <w:tcW w:w="1275" w:type="dxa"/>
          </w:tcPr>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核酸检测</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①阳性</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②阴性</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③不需要</w:t>
            </w:r>
          </w:p>
          <w:p>
            <w:pPr>
              <w:spacing w:line="400" w:lineRule="exact"/>
              <w:rPr>
                <w:rFonts w:ascii="Times New Roman" w:hAnsi="Times New Roman" w:eastAsia="仿宋_GB2312" w:cs="Times New Roman"/>
                <w:b/>
                <w:sz w:val="2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1" w:type="dxa"/>
          </w:tcPr>
          <w:p>
            <w:pPr>
              <w:spacing w:line="580" w:lineRule="exact"/>
              <w:rPr>
                <w:rFonts w:ascii="Times New Roman" w:hAnsi="Times New Roman" w:eastAsia="仿宋_GB2312" w:cs="Times New Roman"/>
                <w:b/>
                <w:sz w:val="40"/>
                <w:szCs w:val="32"/>
              </w:rPr>
            </w:pPr>
          </w:p>
        </w:tc>
        <w:tc>
          <w:tcPr>
            <w:tcW w:w="1701" w:type="dxa"/>
            <w:gridSpan w:val="3"/>
          </w:tcPr>
          <w:p>
            <w:pPr>
              <w:spacing w:line="580" w:lineRule="exact"/>
              <w:rPr>
                <w:rFonts w:ascii="Times New Roman" w:hAnsi="Times New Roman" w:eastAsia="仿宋_GB2312" w:cs="Times New Roman"/>
                <w:b/>
                <w:sz w:val="40"/>
                <w:szCs w:val="32"/>
              </w:rPr>
            </w:pPr>
          </w:p>
        </w:tc>
        <w:tc>
          <w:tcPr>
            <w:tcW w:w="1276" w:type="dxa"/>
            <w:gridSpan w:val="2"/>
          </w:tcPr>
          <w:p>
            <w:pPr>
              <w:spacing w:line="580" w:lineRule="exact"/>
              <w:rPr>
                <w:rFonts w:ascii="Times New Roman" w:hAnsi="Times New Roman" w:eastAsia="仿宋_GB2312" w:cs="Times New Roman"/>
                <w:b/>
                <w:sz w:val="40"/>
                <w:szCs w:val="32"/>
              </w:rPr>
            </w:pPr>
          </w:p>
        </w:tc>
        <w:tc>
          <w:tcPr>
            <w:tcW w:w="1275" w:type="dxa"/>
            <w:gridSpan w:val="2"/>
          </w:tcPr>
          <w:p>
            <w:pPr>
              <w:spacing w:line="580" w:lineRule="exact"/>
              <w:rPr>
                <w:rFonts w:ascii="Times New Roman" w:hAnsi="Times New Roman" w:eastAsia="仿宋_GB2312" w:cs="Times New Roman"/>
                <w:b/>
                <w:sz w:val="40"/>
                <w:szCs w:val="32"/>
              </w:rPr>
            </w:pPr>
          </w:p>
        </w:tc>
        <w:tc>
          <w:tcPr>
            <w:tcW w:w="1843" w:type="dxa"/>
            <w:gridSpan w:val="2"/>
          </w:tcPr>
          <w:p>
            <w:pPr>
              <w:spacing w:line="580" w:lineRule="exact"/>
              <w:rPr>
                <w:rFonts w:ascii="Times New Roman" w:hAnsi="Times New Roman" w:eastAsia="仿宋_GB2312" w:cs="Times New Roman"/>
                <w:b/>
                <w:sz w:val="40"/>
                <w:szCs w:val="32"/>
              </w:rPr>
            </w:pPr>
          </w:p>
        </w:tc>
        <w:tc>
          <w:tcPr>
            <w:tcW w:w="1418" w:type="dxa"/>
            <w:gridSpan w:val="2"/>
          </w:tcPr>
          <w:p>
            <w:pPr>
              <w:spacing w:line="580" w:lineRule="exact"/>
              <w:rPr>
                <w:rFonts w:ascii="Times New Roman" w:hAnsi="Times New Roman" w:eastAsia="仿宋_GB2312" w:cs="Times New Roman"/>
                <w:b/>
                <w:sz w:val="40"/>
                <w:szCs w:val="32"/>
              </w:rPr>
            </w:pPr>
          </w:p>
        </w:tc>
        <w:tc>
          <w:tcPr>
            <w:tcW w:w="1275" w:type="dxa"/>
          </w:tcPr>
          <w:p>
            <w:pPr>
              <w:spacing w:line="580" w:lineRule="exact"/>
              <w:rPr>
                <w:rFonts w:ascii="Times New Roman" w:hAnsi="Times New Roman" w:eastAsia="仿宋_GB2312" w:cs="Times New Roman"/>
                <w:b/>
                <w:sz w:val="40"/>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639" w:type="dxa"/>
            <w:gridSpan w:val="13"/>
          </w:tcPr>
          <w:p>
            <w:pPr>
              <w:spacing w:line="400" w:lineRule="exact"/>
              <w:jc w:val="center"/>
              <w:rPr>
                <w:rFonts w:ascii="Times New Roman" w:hAnsi="Times New Roman" w:eastAsia="仿宋_GB2312" w:cs="Times New Roman"/>
                <w:sz w:val="22"/>
                <w:szCs w:val="32"/>
              </w:rPr>
            </w:pPr>
            <w:r>
              <w:rPr>
                <w:rFonts w:hint="eastAsia" w:ascii="Times New Roman" w:hAnsi="Times New Roman" w:eastAsia="仿宋_GB2312" w:cs="Times New Roman"/>
                <w:sz w:val="28"/>
                <w:szCs w:val="32"/>
              </w:rPr>
              <w:t>健康监测（自考前 7 天起）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gridSpan w:val="2"/>
            <w:vAlign w:val="center"/>
          </w:tcPr>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天数</w:t>
            </w:r>
          </w:p>
        </w:tc>
        <w:tc>
          <w:tcPr>
            <w:tcW w:w="876" w:type="dxa"/>
            <w:vAlign w:val="center"/>
          </w:tcPr>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监测</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日期</w:t>
            </w:r>
          </w:p>
          <w:p>
            <w:pPr>
              <w:spacing w:line="400" w:lineRule="exact"/>
              <w:rPr>
                <w:rFonts w:ascii="Times New Roman" w:hAnsi="Times New Roman" w:eastAsia="仿宋_GB2312" w:cs="Times New Roman"/>
                <w:sz w:val="22"/>
                <w:szCs w:val="32"/>
              </w:rPr>
            </w:pPr>
          </w:p>
        </w:tc>
        <w:tc>
          <w:tcPr>
            <w:tcW w:w="1109" w:type="dxa"/>
            <w:gridSpan w:val="2"/>
            <w:vAlign w:val="center"/>
          </w:tcPr>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健康码</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①红码</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②黄码</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③绿码</w:t>
            </w:r>
          </w:p>
          <w:p>
            <w:pPr>
              <w:spacing w:line="400" w:lineRule="exact"/>
              <w:rPr>
                <w:rFonts w:ascii="Times New Roman" w:hAnsi="Times New Roman" w:eastAsia="仿宋_GB2312" w:cs="Times New Roman"/>
                <w:sz w:val="22"/>
                <w:szCs w:val="32"/>
              </w:rPr>
            </w:pPr>
          </w:p>
        </w:tc>
        <w:tc>
          <w:tcPr>
            <w:tcW w:w="992" w:type="dxa"/>
            <w:gridSpan w:val="2"/>
            <w:vAlign w:val="center"/>
          </w:tcPr>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早体温</w:t>
            </w:r>
          </w:p>
        </w:tc>
        <w:tc>
          <w:tcPr>
            <w:tcW w:w="992" w:type="dxa"/>
            <w:gridSpan w:val="2"/>
            <w:vAlign w:val="center"/>
          </w:tcPr>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晚体温</w:t>
            </w:r>
          </w:p>
          <w:p>
            <w:pPr>
              <w:spacing w:line="400" w:lineRule="exact"/>
              <w:rPr>
                <w:rFonts w:ascii="Times New Roman" w:hAnsi="Times New Roman" w:eastAsia="仿宋_GB2312" w:cs="Times New Roman"/>
                <w:sz w:val="22"/>
                <w:szCs w:val="32"/>
              </w:rPr>
            </w:pPr>
          </w:p>
        </w:tc>
        <w:tc>
          <w:tcPr>
            <w:tcW w:w="2518" w:type="dxa"/>
            <w:gridSpan w:val="2"/>
            <w:vAlign w:val="center"/>
          </w:tcPr>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是否有以下症状</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①发热②乏力、乏力、</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味觉和嗅觉减退③咳嗽</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或打喷嚏④咽痛⑤腹泻</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⑥呕吐⑦黄疸⑧皮疹⑨</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结膜充血⑩都没有</w:t>
            </w:r>
          </w:p>
        </w:tc>
        <w:tc>
          <w:tcPr>
            <w:tcW w:w="1876" w:type="dxa"/>
            <w:gridSpan w:val="2"/>
            <w:vAlign w:val="center"/>
          </w:tcPr>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如出现以上所列症状，是</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否排除疑似传染病</w:t>
            </w:r>
          </w:p>
          <w:p>
            <w:pPr>
              <w:spacing w:line="400" w:lineRule="exact"/>
              <w:rPr>
                <w:rFonts w:ascii="Times New Roman" w:hAnsi="Times New Roman" w:eastAsia="仿宋_GB2312" w:cs="Times New Roman"/>
                <w:sz w:val="22"/>
                <w:szCs w:val="32"/>
              </w:rPr>
            </w:pPr>
            <w:r>
              <w:rPr>
                <w:rFonts w:ascii="Times New Roman" w:hAnsi="Times New Roman" w:eastAsia="仿宋_GB2312" w:cs="Times New Roman"/>
                <w:sz w:val="22"/>
                <w:szCs w:val="32"/>
              </w:rPr>
              <w:fldChar w:fldCharType="begin"/>
            </w:r>
            <w:r>
              <w:rPr>
                <w:rFonts w:ascii="Times New Roman" w:hAnsi="Times New Roman" w:eastAsia="仿宋_GB2312" w:cs="Times New Roman"/>
                <w:sz w:val="22"/>
                <w:szCs w:val="32"/>
              </w:rPr>
              <w:instrText xml:space="preserve"> </w:instrText>
            </w:r>
            <w:r>
              <w:rPr>
                <w:rFonts w:hint="eastAsia" w:ascii="Times New Roman" w:hAnsi="Times New Roman" w:eastAsia="仿宋_GB2312" w:cs="Times New Roman"/>
                <w:sz w:val="22"/>
                <w:szCs w:val="32"/>
              </w:rPr>
              <w:instrText xml:space="preserve">eq \o\ac(○,1)</w:instrText>
            </w:r>
            <w:r>
              <w:rPr>
                <w:rFonts w:ascii="Times New Roman" w:hAnsi="Times New Roman" w:eastAsia="仿宋_GB2312" w:cs="Times New Roman"/>
                <w:sz w:val="22"/>
                <w:szCs w:val="32"/>
              </w:rPr>
              <w:fldChar w:fldCharType="end"/>
            </w:r>
            <w:r>
              <w:rPr>
                <w:rFonts w:hint="eastAsia" w:ascii="Times New Roman" w:hAnsi="Times New Roman" w:eastAsia="仿宋_GB2312" w:cs="Times New Roman"/>
                <w:sz w:val="22"/>
                <w:szCs w:val="32"/>
              </w:rPr>
              <w:t>是</w:t>
            </w:r>
          </w:p>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②否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gridSpan w:val="2"/>
          </w:tcPr>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1</w:t>
            </w:r>
          </w:p>
        </w:tc>
        <w:tc>
          <w:tcPr>
            <w:tcW w:w="876" w:type="dxa"/>
          </w:tcPr>
          <w:p>
            <w:pPr>
              <w:spacing w:line="400" w:lineRule="exact"/>
              <w:rPr>
                <w:rFonts w:ascii="Times New Roman" w:hAnsi="Times New Roman" w:eastAsia="仿宋_GB2312" w:cs="Times New Roman"/>
                <w:sz w:val="22"/>
                <w:szCs w:val="32"/>
              </w:rPr>
            </w:pPr>
          </w:p>
        </w:tc>
        <w:tc>
          <w:tcPr>
            <w:tcW w:w="1109" w:type="dxa"/>
            <w:gridSpan w:val="2"/>
          </w:tcPr>
          <w:p>
            <w:pPr>
              <w:spacing w:line="400" w:lineRule="exact"/>
              <w:rPr>
                <w:rFonts w:ascii="Times New Roman" w:hAnsi="Times New Roman" w:eastAsia="仿宋_GB2312" w:cs="Times New Roman"/>
                <w:sz w:val="22"/>
                <w:szCs w:val="32"/>
              </w:rPr>
            </w:pPr>
          </w:p>
        </w:tc>
        <w:tc>
          <w:tcPr>
            <w:tcW w:w="992" w:type="dxa"/>
            <w:gridSpan w:val="2"/>
          </w:tcPr>
          <w:p>
            <w:pPr>
              <w:spacing w:line="400" w:lineRule="exact"/>
              <w:rPr>
                <w:rFonts w:ascii="Times New Roman" w:hAnsi="Times New Roman" w:eastAsia="仿宋_GB2312" w:cs="Times New Roman"/>
                <w:sz w:val="22"/>
                <w:szCs w:val="32"/>
              </w:rPr>
            </w:pPr>
          </w:p>
        </w:tc>
        <w:tc>
          <w:tcPr>
            <w:tcW w:w="992" w:type="dxa"/>
            <w:gridSpan w:val="2"/>
          </w:tcPr>
          <w:p>
            <w:pPr>
              <w:spacing w:line="400" w:lineRule="exact"/>
              <w:rPr>
                <w:rFonts w:ascii="Times New Roman" w:hAnsi="Times New Roman" w:eastAsia="仿宋_GB2312" w:cs="Times New Roman"/>
                <w:sz w:val="22"/>
                <w:szCs w:val="32"/>
              </w:rPr>
            </w:pPr>
          </w:p>
        </w:tc>
        <w:tc>
          <w:tcPr>
            <w:tcW w:w="2518" w:type="dxa"/>
            <w:gridSpan w:val="2"/>
          </w:tcPr>
          <w:p>
            <w:pPr>
              <w:spacing w:line="400" w:lineRule="exact"/>
              <w:rPr>
                <w:rFonts w:ascii="Times New Roman" w:hAnsi="Times New Roman" w:eastAsia="仿宋_GB2312" w:cs="Times New Roman"/>
                <w:sz w:val="22"/>
                <w:szCs w:val="32"/>
              </w:rPr>
            </w:pPr>
          </w:p>
        </w:tc>
        <w:tc>
          <w:tcPr>
            <w:tcW w:w="1876" w:type="dxa"/>
            <w:gridSpan w:val="2"/>
          </w:tcPr>
          <w:p>
            <w:pPr>
              <w:spacing w:line="400" w:lineRule="exact"/>
              <w:rPr>
                <w:rFonts w:ascii="Times New Roman" w:hAnsi="Times New Roman" w:eastAsia="仿宋_GB2312" w:cs="Times New Roman"/>
                <w:sz w:val="2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gridSpan w:val="2"/>
          </w:tcPr>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2</w:t>
            </w:r>
          </w:p>
        </w:tc>
        <w:tc>
          <w:tcPr>
            <w:tcW w:w="876" w:type="dxa"/>
          </w:tcPr>
          <w:p>
            <w:pPr>
              <w:spacing w:line="400" w:lineRule="exact"/>
              <w:rPr>
                <w:rFonts w:ascii="Times New Roman" w:hAnsi="Times New Roman" w:eastAsia="仿宋_GB2312" w:cs="Times New Roman"/>
                <w:sz w:val="22"/>
                <w:szCs w:val="32"/>
              </w:rPr>
            </w:pPr>
          </w:p>
        </w:tc>
        <w:tc>
          <w:tcPr>
            <w:tcW w:w="1109" w:type="dxa"/>
            <w:gridSpan w:val="2"/>
          </w:tcPr>
          <w:p>
            <w:pPr>
              <w:spacing w:line="400" w:lineRule="exact"/>
              <w:rPr>
                <w:rFonts w:ascii="Times New Roman" w:hAnsi="Times New Roman" w:eastAsia="仿宋_GB2312" w:cs="Times New Roman"/>
                <w:sz w:val="22"/>
                <w:szCs w:val="32"/>
              </w:rPr>
            </w:pPr>
          </w:p>
        </w:tc>
        <w:tc>
          <w:tcPr>
            <w:tcW w:w="992" w:type="dxa"/>
            <w:gridSpan w:val="2"/>
          </w:tcPr>
          <w:p>
            <w:pPr>
              <w:spacing w:line="400" w:lineRule="exact"/>
              <w:rPr>
                <w:rFonts w:ascii="Times New Roman" w:hAnsi="Times New Roman" w:eastAsia="仿宋_GB2312" w:cs="Times New Roman"/>
                <w:sz w:val="22"/>
                <w:szCs w:val="32"/>
              </w:rPr>
            </w:pPr>
          </w:p>
        </w:tc>
        <w:tc>
          <w:tcPr>
            <w:tcW w:w="992" w:type="dxa"/>
            <w:gridSpan w:val="2"/>
          </w:tcPr>
          <w:p>
            <w:pPr>
              <w:spacing w:line="400" w:lineRule="exact"/>
              <w:rPr>
                <w:rFonts w:ascii="Times New Roman" w:hAnsi="Times New Roman" w:eastAsia="仿宋_GB2312" w:cs="Times New Roman"/>
                <w:sz w:val="22"/>
                <w:szCs w:val="32"/>
              </w:rPr>
            </w:pPr>
          </w:p>
        </w:tc>
        <w:tc>
          <w:tcPr>
            <w:tcW w:w="2518" w:type="dxa"/>
            <w:gridSpan w:val="2"/>
          </w:tcPr>
          <w:p>
            <w:pPr>
              <w:spacing w:line="400" w:lineRule="exact"/>
              <w:rPr>
                <w:rFonts w:ascii="Times New Roman" w:hAnsi="Times New Roman" w:eastAsia="仿宋_GB2312" w:cs="Times New Roman"/>
                <w:sz w:val="22"/>
                <w:szCs w:val="32"/>
              </w:rPr>
            </w:pPr>
          </w:p>
        </w:tc>
        <w:tc>
          <w:tcPr>
            <w:tcW w:w="1876" w:type="dxa"/>
            <w:gridSpan w:val="2"/>
          </w:tcPr>
          <w:p>
            <w:pPr>
              <w:spacing w:line="400" w:lineRule="exact"/>
              <w:rPr>
                <w:rFonts w:ascii="Times New Roman" w:hAnsi="Times New Roman" w:eastAsia="仿宋_GB2312" w:cs="Times New Roman"/>
                <w:sz w:val="2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gridSpan w:val="2"/>
          </w:tcPr>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3</w:t>
            </w:r>
          </w:p>
        </w:tc>
        <w:tc>
          <w:tcPr>
            <w:tcW w:w="876" w:type="dxa"/>
          </w:tcPr>
          <w:p>
            <w:pPr>
              <w:spacing w:line="400" w:lineRule="exact"/>
              <w:rPr>
                <w:rFonts w:ascii="Times New Roman" w:hAnsi="Times New Roman" w:eastAsia="仿宋_GB2312" w:cs="Times New Roman"/>
                <w:sz w:val="22"/>
                <w:szCs w:val="32"/>
              </w:rPr>
            </w:pPr>
          </w:p>
        </w:tc>
        <w:tc>
          <w:tcPr>
            <w:tcW w:w="1109" w:type="dxa"/>
            <w:gridSpan w:val="2"/>
          </w:tcPr>
          <w:p>
            <w:pPr>
              <w:spacing w:line="400" w:lineRule="exact"/>
              <w:rPr>
                <w:rFonts w:ascii="Times New Roman" w:hAnsi="Times New Roman" w:eastAsia="仿宋_GB2312" w:cs="Times New Roman"/>
                <w:sz w:val="22"/>
                <w:szCs w:val="32"/>
              </w:rPr>
            </w:pPr>
          </w:p>
        </w:tc>
        <w:tc>
          <w:tcPr>
            <w:tcW w:w="992" w:type="dxa"/>
            <w:gridSpan w:val="2"/>
          </w:tcPr>
          <w:p>
            <w:pPr>
              <w:spacing w:line="400" w:lineRule="exact"/>
              <w:rPr>
                <w:rFonts w:ascii="Times New Roman" w:hAnsi="Times New Roman" w:eastAsia="仿宋_GB2312" w:cs="Times New Roman"/>
                <w:sz w:val="22"/>
                <w:szCs w:val="32"/>
              </w:rPr>
            </w:pPr>
          </w:p>
        </w:tc>
        <w:tc>
          <w:tcPr>
            <w:tcW w:w="992" w:type="dxa"/>
            <w:gridSpan w:val="2"/>
          </w:tcPr>
          <w:p>
            <w:pPr>
              <w:spacing w:line="400" w:lineRule="exact"/>
              <w:rPr>
                <w:rFonts w:ascii="Times New Roman" w:hAnsi="Times New Roman" w:eastAsia="仿宋_GB2312" w:cs="Times New Roman"/>
                <w:sz w:val="22"/>
                <w:szCs w:val="32"/>
              </w:rPr>
            </w:pPr>
          </w:p>
        </w:tc>
        <w:tc>
          <w:tcPr>
            <w:tcW w:w="2518" w:type="dxa"/>
            <w:gridSpan w:val="2"/>
          </w:tcPr>
          <w:p>
            <w:pPr>
              <w:spacing w:line="400" w:lineRule="exact"/>
              <w:rPr>
                <w:rFonts w:ascii="Times New Roman" w:hAnsi="Times New Roman" w:eastAsia="仿宋_GB2312" w:cs="Times New Roman"/>
                <w:sz w:val="22"/>
                <w:szCs w:val="32"/>
              </w:rPr>
            </w:pPr>
          </w:p>
        </w:tc>
        <w:tc>
          <w:tcPr>
            <w:tcW w:w="1876" w:type="dxa"/>
            <w:gridSpan w:val="2"/>
          </w:tcPr>
          <w:p>
            <w:pPr>
              <w:spacing w:line="400" w:lineRule="exact"/>
              <w:rPr>
                <w:rFonts w:ascii="Times New Roman" w:hAnsi="Times New Roman" w:eastAsia="仿宋_GB2312" w:cs="Times New Roman"/>
                <w:sz w:val="2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gridSpan w:val="2"/>
          </w:tcPr>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4</w:t>
            </w:r>
          </w:p>
        </w:tc>
        <w:tc>
          <w:tcPr>
            <w:tcW w:w="876" w:type="dxa"/>
          </w:tcPr>
          <w:p>
            <w:pPr>
              <w:spacing w:line="400" w:lineRule="exact"/>
              <w:rPr>
                <w:rFonts w:ascii="Times New Roman" w:hAnsi="Times New Roman" w:eastAsia="仿宋_GB2312" w:cs="Times New Roman"/>
                <w:sz w:val="22"/>
                <w:szCs w:val="32"/>
              </w:rPr>
            </w:pPr>
          </w:p>
        </w:tc>
        <w:tc>
          <w:tcPr>
            <w:tcW w:w="1109" w:type="dxa"/>
            <w:gridSpan w:val="2"/>
          </w:tcPr>
          <w:p>
            <w:pPr>
              <w:spacing w:line="400" w:lineRule="exact"/>
              <w:rPr>
                <w:rFonts w:ascii="Times New Roman" w:hAnsi="Times New Roman" w:eastAsia="仿宋_GB2312" w:cs="Times New Roman"/>
                <w:sz w:val="22"/>
                <w:szCs w:val="32"/>
              </w:rPr>
            </w:pPr>
          </w:p>
        </w:tc>
        <w:tc>
          <w:tcPr>
            <w:tcW w:w="992" w:type="dxa"/>
            <w:gridSpan w:val="2"/>
          </w:tcPr>
          <w:p>
            <w:pPr>
              <w:spacing w:line="400" w:lineRule="exact"/>
              <w:rPr>
                <w:rFonts w:ascii="Times New Roman" w:hAnsi="Times New Roman" w:eastAsia="仿宋_GB2312" w:cs="Times New Roman"/>
                <w:sz w:val="22"/>
                <w:szCs w:val="32"/>
              </w:rPr>
            </w:pPr>
          </w:p>
        </w:tc>
        <w:tc>
          <w:tcPr>
            <w:tcW w:w="992" w:type="dxa"/>
            <w:gridSpan w:val="2"/>
          </w:tcPr>
          <w:p>
            <w:pPr>
              <w:spacing w:line="400" w:lineRule="exact"/>
              <w:rPr>
                <w:rFonts w:ascii="Times New Roman" w:hAnsi="Times New Roman" w:eastAsia="仿宋_GB2312" w:cs="Times New Roman"/>
                <w:sz w:val="22"/>
                <w:szCs w:val="32"/>
              </w:rPr>
            </w:pPr>
          </w:p>
        </w:tc>
        <w:tc>
          <w:tcPr>
            <w:tcW w:w="2518" w:type="dxa"/>
            <w:gridSpan w:val="2"/>
          </w:tcPr>
          <w:p>
            <w:pPr>
              <w:spacing w:line="400" w:lineRule="exact"/>
              <w:rPr>
                <w:rFonts w:ascii="Times New Roman" w:hAnsi="Times New Roman" w:eastAsia="仿宋_GB2312" w:cs="Times New Roman"/>
                <w:sz w:val="22"/>
                <w:szCs w:val="32"/>
              </w:rPr>
            </w:pPr>
          </w:p>
        </w:tc>
        <w:tc>
          <w:tcPr>
            <w:tcW w:w="1876" w:type="dxa"/>
            <w:gridSpan w:val="2"/>
          </w:tcPr>
          <w:p>
            <w:pPr>
              <w:spacing w:line="400" w:lineRule="exact"/>
              <w:rPr>
                <w:rFonts w:ascii="Times New Roman" w:hAnsi="Times New Roman" w:eastAsia="仿宋_GB2312" w:cs="Times New Roman"/>
                <w:sz w:val="2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gridSpan w:val="2"/>
          </w:tcPr>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5</w:t>
            </w:r>
          </w:p>
        </w:tc>
        <w:tc>
          <w:tcPr>
            <w:tcW w:w="876" w:type="dxa"/>
          </w:tcPr>
          <w:p>
            <w:pPr>
              <w:spacing w:line="400" w:lineRule="exact"/>
              <w:rPr>
                <w:rFonts w:ascii="Times New Roman" w:hAnsi="Times New Roman" w:eastAsia="仿宋_GB2312" w:cs="Times New Roman"/>
                <w:sz w:val="22"/>
                <w:szCs w:val="32"/>
              </w:rPr>
            </w:pPr>
          </w:p>
        </w:tc>
        <w:tc>
          <w:tcPr>
            <w:tcW w:w="1109" w:type="dxa"/>
            <w:gridSpan w:val="2"/>
          </w:tcPr>
          <w:p>
            <w:pPr>
              <w:spacing w:line="400" w:lineRule="exact"/>
              <w:rPr>
                <w:rFonts w:ascii="Times New Roman" w:hAnsi="Times New Roman" w:eastAsia="仿宋_GB2312" w:cs="Times New Roman"/>
                <w:sz w:val="22"/>
                <w:szCs w:val="32"/>
              </w:rPr>
            </w:pPr>
          </w:p>
        </w:tc>
        <w:tc>
          <w:tcPr>
            <w:tcW w:w="992" w:type="dxa"/>
            <w:gridSpan w:val="2"/>
          </w:tcPr>
          <w:p>
            <w:pPr>
              <w:spacing w:line="400" w:lineRule="exact"/>
              <w:rPr>
                <w:rFonts w:ascii="Times New Roman" w:hAnsi="Times New Roman" w:eastAsia="仿宋_GB2312" w:cs="Times New Roman"/>
                <w:sz w:val="22"/>
                <w:szCs w:val="32"/>
              </w:rPr>
            </w:pPr>
          </w:p>
        </w:tc>
        <w:tc>
          <w:tcPr>
            <w:tcW w:w="992" w:type="dxa"/>
            <w:gridSpan w:val="2"/>
          </w:tcPr>
          <w:p>
            <w:pPr>
              <w:spacing w:line="400" w:lineRule="exact"/>
              <w:rPr>
                <w:rFonts w:ascii="Times New Roman" w:hAnsi="Times New Roman" w:eastAsia="仿宋_GB2312" w:cs="Times New Roman"/>
                <w:sz w:val="22"/>
                <w:szCs w:val="32"/>
              </w:rPr>
            </w:pPr>
          </w:p>
        </w:tc>
        <w:tc>
          <w:tcPr>
            <w:tcW w:w="2518" w:type="dxa"/>
            <w:gridSpan w:val="2"/>
          </w:tcPr>
          <w:p>
            <w:pPr>
              <w:spacing w:line="400" w:lineRule="exact"/>
              <w:rPr>
                <w:rFonts w:ascii="Times New Roman" w:hAnsi="Times New Roman" w:eastAsia="仿宋_GB2312" w:cs="Times New Roman"/>
                <w:sz w:val="22"/>
                <w:szCs w:val="32"/>
              </w:rPr>
            </w:pPr>
          </w:p>
        </w:tc>
        <w:tc>
          <w:tcPr>
            <w:tcW w:w="1876" w:type="dxa"/>
            <w:gridSpan w:val="2"/>
          </w:tcPr>
          <w:p>
            <w:pPr>
              <w:spacing w:line="400" w:lineRule="exact"/>
              <w:rPr>
                <w:rFonts w:ascii="Times New Roman" w:hAnsi="Times New Roman" w:eastAsia="仿宋_GB2312" w:cs="Times New Roman"/>
                <w:sz w:val="2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gridSpan w:val="2"/>
          </w:tcPr>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6</w:t>
            </w:r>
          </w:p>
        </w:tc>
        <w:tc>
          <w:tcPr>
            <w:tcW w:w="876" w:type="dxa"/>
          </w:tcPr>
          <w:p>
            <w:pPr>
              <w:spacing w:line="400" w:lineRule="exact"/>
              <w:rPr>
                <w:rFonts w:ascii="Times New Roman" w:hAnsi="Times New Roman" w:eastAsia="仿宋_GB2312" w:cs="Times New Roman"/>
                <w:sz w:val="22"/>
                <w:szCs w:val="32"/>
              </w:rPr>
            </w:pPr>
          </w:p>
        </w:tc>
        <w:tc>
          <w:tcPr>
            <w:tcW w:w="1109" w:type="dxa"/>
            <w:gridSpan w:val="2"/>
          </w:tcPr>
          <w:p>
            <w:pPr>
              <w:spacing w:line="400" w:lineRule="exact"/>
              <w:rPr>
                <w:rFonts w:ascii="Times New Roman" w:hAnsi="Times New Roman" w:eastAsia="仿宋_GB2312" w:cs="Times New Roman"/>
                <w:sz w:val="22"/>
                <w:szCs w:val="32"/>
              </w:rPr>
            </w:pPr>
          </w:p>
        </w:tc>
        <w:tc>
          <w:tcPr>
            <w:tcW w:w="992" w:type="dxa"/>
            <w:gridSpan w:val="2"/>
          </w:tcPr>
          <w:p>
            <w:pPr>
              <w:spacing w:line="400" w:lineRule="exact"/>
              <w:rPr>
                <w:rFonts w:ascii="Times New Roman" w:hAnsi="Times New Roman" w:eastAsia="仿宋_GB2312" w:cs="Times New Roman"/>
                <w:sz w:val="22"/>
                <w:szCs w:val="32"/>
              </w:rPr>
            </w:pPr>
          </w:p>
        </w:tc>
        <w:tc>
          <w:tcPr>
            <w:tcW w:w="992" w:type="dxa"/>
            <w:gridSpan w:val="2"/>
          </w:tcPr>
          <w:p>
            <w:pPr>
              <w:spacing w:line="400" w:lineRule="exact"/>
              <w:rPr>
                <w:rFonts w:ascii="Times New Roman" w:hAnsi="Times New Roman" w:eastAsia="仿宋_GB2312" w:cs="Times New Roman"/>
                <w:sz w:val="22"/>
                <w:szCs w:val="32"/>
              </w:rPr>
            </w:pPr>
          </w:p>
        </w:tc>
        <w:tc>
          <w:tcPr>
            <w:tcW w:w="2518" w:type="dxa"/>
            <w:gridSpan w:val="2"/>
          </w:tcPr>
          <w:p>
            <w:pPr>
              <w:spacing w:line="400" w:lineRule="exact"/>
              <w:rPr>
                <w:rFonts w:ascii="Times New Roman" w:hAnsi="Times New Roman" w:eastAsia="仿宋_GB2312" w:cs="Times New Roman"/>
                <w:sz w:val="22"/>
                <w:szCs w:val="32"/>
              </w:rPr>
            </w:pPr>
          </w:p>
        </w:tc>
        <w:tc>
          <w:tcPr>
            <w:tcW w:w="1876" w:type="dxa"/>
            <w:gridSpan w:val="2"/>
          </w:tcPr>
          <w:p>
            <w:pPr>
              <w:spacing w:line="400" w:lineRule="exact"/>
              <w:rPr>
                <w:rFonts w:ascii="Times New Roman" w:hAnsi="Times New Roman" w:eastAsia="仿宋_GB2312" w:cs="Times New Roman"/>
                <w:sz w:val="2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gridSpan w:val="2"/>
          </w:tcPr>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7</w:t>
            </w:r>
          </w:p>
        </w:tc>
        <w:tc>
          <w:tcPr>
            <w:tcW w:w="876" w:type="dxa"/>
          </w:tcPr>
          <w:p>
            <w:pPr>
              <w:spacing w:line="400" w:lineRule="exact"/>
              <w:rPr>
                <w:rFonts w:ascii="Times New Roman" w:hAnsi="Times New Roman" w:eastAsia="仿宋_GB2312" w:cs="Times New Roman"/>
                <w:sz w:val="22"/>
                <w:szCs w:val="32"/>
              </w:rPr>
            </w:pPr>
          </w:p>
        </w:tc>
        <w:tc>
          <w:tcPr>
            <w:tcW w:w="1109" w:type="dxa"/>
            <w:gridSpan w:val="2"/>
          </w:tcPr>
          <w:p>
            <w:pPr>
              <w:spacing w:line="400" w:lineRule="exact"/>
              <w:rPr>
                <w:rFonts w:ascii="Times New Roman" w:hAnsi="Times New Roman" w:eastAsia="仿宋_GB2312" w:cs="Times New Roman"/>
                <w:sz w:val="22"/>
                <w:szCs w:val="32"/>
              </w:rPr>
            </w:pPr>
          </w:p>
        </w:tc>
        <w:tc>
          <w:tcPr>
            <w:tcW w:w="992" w:type="dxa"/>
            <w:gridSpan w:val="2"/>
          </w:tcPr>
          <w:p>
            <w:pPr>
              <w:spacing w:line="400" w:lineRule="exact"/>
              <w:rPr>
                <w:rFonts w:ascii="Times New Roman" w:hAnsi="Times New Roman" w:eastAsia="仿宋_GB2312" w:cs="Times New Roman"/>
                <w:sz w:val="22"/>
                <w:szCs w:val="32"/>
              </w:rPr>
            </w:pPr>
          </w:p>
        </w:tc>
        <w:tc>
          <w:tcPr>
            <w:tcW w:w="992" w:type="dxa"/>
            <w:gridSpan w:val="2"/>
          </w:tcPr>
          <w:p>
            <w:pPr>
              <w:spacing w:line="400" w:lineRule="exact"/>
              <w:rPr>
                <w:rFonts w:ascii="Times New Roman" w:hAnsi="Times New Roman" w:eastAsia="仿宋_GB2312" w:cs="Times New Roman"/>
                <w:sz w:val="22"/>
                <w:szCs w:val="32"/>
              </w:rPr>
            </w:pPr>
          </w:p>
        </w:tc>
        <w:tc>
          <w:tcPr>
            <w:tcW w:w="2518" w:type="dxa"/>
            <w:gridSpan w:val="2"/>
          </w:tcPr>
          <w:p>
            <w:pPr>
              <w:spacing w:line="400" w:lineRule="exact"/>
              <w:rPr>
                <w:rFonts w:ascii="Times New Roman" w:hAnsi="Times New Roman" w:eastAsia="仿宋_GB2312" w:cs="Times New Roman"/>
                <w:sz w:val="22"/>
                <w:szCs w:val="32"/>
              </w:rPr>
            </w:pPr>
          </w:p>
        </w:tc>
        <w:tc>
          <w:tcPr>
            <w:tcW w:w="1876" w:type="dxa"/>
            <w:gridSpan w:val="2"/>
          </w:tcPr>
          <w:p>
            <w:pPr>
              <w:spacing w:line="400" w:lineRule="exact"/>
              <w:rPr>
                <w:rFonts w:ascii="Times New Roman" w:hAnsi="Times New Roman" w:eastAsia="仿宋_GB2312" w:cs="Times New Roman"/>
                <w:sz w:val="2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gridSpan w:val="2"/>
          </w:tcPr>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考试当天</w:t>
            </w:r>
          </w:p>
        </w:tc>
        <w:tc>
          <w:tcPr>
            <w:tcW w:w="876" w:type="dxa"/>
          </w:tcPr>
          <w:p>
            <w:pPr>
              <w:spacing w:line="400" w:lineRule="exact"/>
              <w:rPr>
                <w:rFonts w:ascii="Times New Roman" w:hAnsi="Times New Roman" w:eastAsia="仿宋_GB2312" w:cs="Times New Roman"/>
                <w:sz w:val="22"/>
                <w:szCs w:val="32"/>
              </w:rPr>
            </w:pPr>
          </w:p>
        </w:tc>
        <w:tc>
          <w:tcPr>
            <w:tcW w:w="1109" w:type="dxa"/>
            <w:gridSpan w:val="2"/>
          </w:tcPr>
          <w:p>
            <w:pPr>
              <w:spacing w:line="400" w:lineRule="exact"/>
              <w:rPr>
                <w:rFonts w:ascii="Times New Roman" w:hAnsi="Times New Roman" w:eastAsia="仿宋_GB2312" w:cs="Times New Roman"/>
                <w:sz w:val="22"/>
                <w:szCs w:val="32"/>
              </w:rPr>
            </w:pPr>
          </w:p>
        </w:tc>
        <w:tc>
          <w:tcPr>
            <w:tcW w:w="992" w:type="dxa"/>
            <w:gridSpan w:val="2"/>
          </w:tcPr>
          <w:p>
            <w:pPr>
              <w:spacing w:line="400" w:lineRule="exact"/>
              <w:rPr>
                <w:rFonts w:ascii="Times New Roman" w:hAnsi="Times New Roman" w:eastAsia="仿宋_GB2312" w:cs="Times New Roman"/>
                <w:sz w:val="22"/>
                <w:szCs w:val="32"/>
              </w:rPr>
            </w:pPr>
          </w:p>
        </w:tc>
        <w:tc>
          <w:tcPr>
            <w:tcW w:w="992" w:type="dxa"/>
            <w:gridSpan w:val="2"/>
          </w:tcPr>
          <w:p>
            <w:pPr>
              <w:spacing w:line="400" w:lineRule="exact"/>
              <w:rPr>
                <w:rFonts w:ascii="Times New Roman" w:hAnsi="Times New Roman" w:eastAsia="仿宋_GB2312" w:cs="Times New Roman"/>
                <w:sz w:val="22"/>
                <w:szCs w:val="32"/>
              </w:rPr>
            </w:pPr>
          </w:p>
        </w:tc>
        <w:tc>
          <w:tcPr>
            <w:tcW w:w="2518" w:type="dxa"/>
            <w:gridSpan w:val="2"/>
          </w:tcPr>
          <w:p>
            <w:pPr>
              <w:spacing w:line="400" w:lineRule="exact"/>
              <w:rPr>
                <w:rFonts w:ascii="Times New Roman" w:hAnsi="Times New Roman" w:eastAsia="仿宋_GB2312" w:cs="Times New Roman"/>
                <w:sz w:val="22"/>
                <w:szCs w:val="32"/>
              </w:rPr>
            </w:pPr>
          </w:p>
        </w:tc>
        <w:tc>
          <w:tcPr>
            <w:tcW w:w="1876" w:type="dxa"/>
            <w:gridSpan w:val="2"/>
          </w:tcPr>
          <w:p>
            <w:pPr>
              <w:spacing w:line="400" w:lineRule="exact"/>
              <w:rPr>
                <w:rFonts w:ascii="Times New Roman" w:hAnsi="Times New Roman" w:eastAsia="仿宋_GB2312" w:cs="Times New Roman"/>
                <w:sz w:val="22"/>
                <w:szCs w:val="32"/>
              </w:rPr>
            </w:pPr>
          </w:p>
        </w:tc>
      </w:tr>
    </w:tbl>
    <w:p>
      <w:pPr>
        <w:spacing w:line="400" w:lineRule="exact"/>
        <w:rPr>
          <w:rFonts w:ascii="Times New Roman" w:hAnsi="Times New Roman" w:eastAsia="仿宋_GB2312" w:cs="Times New Roman"/>
          <w:sz w:val="22"/>
          <w:szCs w:val="32"/>
        </w:rPr>
      </w:pPr>
      <w:r>
        <w:rPr>
          <w:rFonts w:hint="eastAsia" w:ascii="Times New Roman" w:hAnsi="Times New Roman" w:eastAsia="仿宋_GB2312" w:cs="Times New Roman"/>
          <w:sz w:val="32"/>
          <w:szCs w:val="32"/>
        </w:rPr>
        <w:t>本人承诺：以上信息属实，如有虚报、瞒报，愿承担责任及后果。</w:t>
      </w:r>
    </w:p>
    <w:p>
      <w:pPr>
        <w:spacing w:line="580" w:lineRule="exact"/>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签字：</w: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- 4 -</w:t>
                </w:r>
                <w:r>
                  <w:rPr>
                    <w:rFonts w:ascii="Times New Roman" w:hAnsi="Times New Roman" w:cs="Times New Roman"/>
                    <w:sz w:val="32"/>
                    <w:szCs w:val="32"/>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UxODdhNDEyMDZmOWU3YjlkYWViMTBjMjdkOTI3MjQifQ=="/>
  </w:docVars>
  <w:rsids>
    <w:rsidRoot w:val="4A0B4D2E"/>
    <w:rsid w:val="000E1B4C"/>
    <w:rsid w:val="00134ED6"/>
    <w:rsid w:val="0042155B"/>
    <w:rsid w:val="004D7B72"/>
    <w:rsid w:val="005D78CF"/>
    <w:rsid w:val="0067060B"/>
    <w:rsid w:val="006968A9"/>
    <w:rsid w:val="008812FF"/>
    <w:rsid w:val="0088720D"/>
    <w:rsid w:val="008B30DF"/>
    <w:rsid w:val="008B7761"/>
    <w:rsid w:val="00933A8D"/>
    <w:rsid w:val="00995AF3"/>
    <w:rsid w:val="009B7B05"/>
    <w:rsid w:val="00A10EB3"/>
    <w:rsid w:val="00A27EB6"/>
    <w:rsid w:val="00AF4584"/>
    <w:rsid w:val="00B16CE2"/>
    <w:rsid w:val="00B26612"/>
    <w:rsid w:val="00B77A71"/>
    <w:rsid w:val="00B8493C"/>
    <w:rsid w:val="00B90AA8"/>
    <w:rsid w:val="00BC06B9"/>
    <w:rsid w:val="00BE5CCE"/>
    <w:rsid w:val="00C06DDE"/>
    <w:rsid w:val="00C1784A"/>
    <w:rsid w:val="00C34E67"/>
    <w:rsid w:val="00C34FBB"/>
    <w:rsid w:val="00C827DB"/>
    <w:rsid w:val="00CF49C6"/>
    <w:rsid w:val="00D35F76"/>
    <w:rsid w:val="00E029C4"/>
    <w:rsid w:val="00E31C69"/>
    <w:rsid w:val="00F035E1"/>
    <w:rsid w:val="00F868B6"/>
    <w:rsid w:val="09A926B0"/>
    <w:rsid w:val="0B586924"/>
    <w:rsid w:val="14600679"/>
    <w:rsid w:val="19E06DB8"/>
    <w:rsid w:val="212C3E51"/>
    <w:rsid w:val="22A53EBB"/>
    <w:rsid w:val="24F141CB"/>
    <w:rsid w:val="278F7E9F"/>
    <w:rsid w:val="32852D65"/>
    <w:rsid w:val="36EE090E"/>
    <w:rsid w:val="46C72046"/>
    <w:rsid w:val="4A0B4D2E"/>
    <w:rsid w:val="4EA37C34"/>
    <w:rsid w:val="62995267"/>
    <w:rsid w:val="72B972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B0AA7C-CF1B-46FA-821A-4C33871AD282}">
  <ds:schemaRefs/>
</ds:datastoreItem>
</file>

<file path=docProps/app.xml><?xml version="1.0" encoding="utf-8"?>
<Properties xmlns="http://schemas.openxmlformats.org/officeDocument/2006/extended-properties" xmlns:vt="http://schemas.openxmlformats.org/officeDocument/2006/docPropsVTypes">
  <Template>Normal</Template>
  <Pages>6</Pages>
  <Words>2161</Words>
  <Characters>2233</Characters>
  <Lines>16</Lines>
  <Paragraphs>4</Paragraphs>
  <TotalTime>0</TotalTime>
  <ScaleCrop>false</ScaleCrop>
  <LinksUpToDate>false</LinksUpToDate>
  <CharactersWithSpaces>2264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2022-07-07T03:24:00Z</dcterms:created>
  <dc:creator>安ZERO</dc:creator>
  <cp:lastModifiedBy>Administrator</cp:lastModifiedBy>
  <cp:lastPrinted>2022-07-07T09:30:00Z</cp:lastPrinted>
  <dcterms:modified xsi:type="dcterms:W3CDTF">2022-07-11T02:41:58Z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4629E546B03F48B7A4CA890139B9DC78</vt:lpwstr>
  </property>
</Properties>
</file>