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rPr>
          <w:rFonts w:hint="eastAsia" w:ascii="黑体" w:hAnsi="黑体" w:eastAsia="黑体" w:cs="黑体"/>
          <w:sz w:val="32"/>
          <w:szCs w:val="32"/>
          <w:lang w:val="en-US" w:eastAsia="zh-CN"/>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lang w:val="en-US" w:eastAsia="zh-CN"/>
        </w:rPr>
        <w:t>笔试人员</w:t>
      </w:r>
      <w:r>
        <w:rPr>
          <w:rFonts w:hint="eastAsia" w:ascii="宋体" w:hAnsi="宋体" w:eastAsia="方正小标宋简体" w:cs="方正小标宋简体"/>
          <w:kern w:val="0"/>
          <w:sz w:val="44"/>
          <w:szCs w:val="44"/>
        </w:rPr>
        <w:t>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14日内住址：</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lang w:eastAsia="zh-CN"/>
        </w:rPr>
        <w:t>（</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 xml:space="preserve">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3.本人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 xml:space="preserve">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14日内，是否从省外中、高风险地区入</w:t>
      </w:r>
      <w:r>
        <w:rPr>
          <w:rFonts w:hint="eastAsia" w:ascii="宋体" w:hAnsi="宋体" w:eastAsia="仿宋_GB2312" w:cs="仿宋_GB2312"/>
          <w:kern w:val="0"/>
          <w:sz w:val="28"/>
          <w:szCs w:val="28"/>
          <w:lang w:eastAsia="zh-CN"/>
        </w:rPr>
        <w:t>沂</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5.本人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 xml:space="preserve">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6本人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 xml:space="preserve">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w:t>
      </w:r>
      <w:r>
        <w:rPr>
          <w:rFonts w:hint="eastAsia" w:ascii="宋体" w:hAnsi="宋体" w:eastAsia="仿宋_GB2312" w:cs="仿宋_GB2312"/>
          <w:kern w:val="0"/>
          <w:sz w:val="28"/>
          <w:szCs w:val="28"/>
          <w:lang w:eastAsia="zh-CN"/>
        </w:rPr>
        <w:t>上报</w:t>
      </w:r>
      <w:bookmarkStart w:id="0" w:name="_GoBack"/>
      <w:bookmarkEnd w:id="0"/>
      <w:r>
        <w:rPr>
          <w:rFonts w:hint="eastAsia" w:ascii="宋体" w:hAnsi="宋体" w:eastAsia="仿宋_GB2312" w:cs="仿宋_GB2312"/>
          <w:kern w:val="0"/>
          <w:sz w:val="28"/>
          <w:szCs w:val="28"/>
        </w:rPr>
        <w:t>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w:t>
      </w:r>
      <w:r>
        <w:rPr>
          <w:rFonts w:hint="eastAsia" w:ascii="宋体" w:hAnsi="宋体" w:eastAsia="仿宋_GB2312" w:cs="仿宋_GB2312"/>
          <w:kern w:val="0"/>
          <w:sz w:val="28"/>
          <w:szCs w:val="28"/>
          <w:lang w:val="en-US" w:eastAsia="zh-CN"/>
        </w:rPr>
        <w:t>考前</w:t>
      </w:r>
      <w:r>
        <w:rPr>
          <w:rFonts w:hint="eastAsia" w:ascii="宋体" w:hAnsi="宋体" w:eastAsia="仿宋_GB2312" w:cs="仿宋_GB2312"/>
          <w:kern w:val="0"/>
          <w:sz w:val="28"/>
          <w:szCs w:val="28"/>
        </w:rPr>
        <w:t>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r>
        <w:rPr>
          <w:rFonts w:hint="eastAsia" w:ascii="宋体" w:hAnsi="宋体" w:eastAsia="仿宋_GB2312" w:cs="仿宋_GB2312"/>
          <w:kern w:val="0"/>
          <w:sz w:val="28"/>
          <w:szCs w:val="28"/>
          <w:lang w:eastAsia="zh-CN"/>
        </w:rPr>
        <w:t>：</w:t>
      </w: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zQ3NzFjYzgwNzM5YzU4MDc0MDAxNTUyYzg0OTkifQ=="/>
  </w:docVars>
  <w:rsids>
    <w:rsidRoot w:val="29C21F5F"/>
    <w:rsid w:val="08DC7B27"/>
    <w:rsid w:val="1958579E"/>
    <w:rsid w:val="29C21F5F"/>
    <w:rsid w:val="31975FC8"/>
    <w:rsid w:val="408E049C"/>
    <w:rsid w:val="41892006"/>
    <w:rsid w:val="427B7E53"/>
    <w:rsid w:val="49394AA4"/>
    <w:rsid w:val="790B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592</Words>
  <Characters>609</Characters>
  <Lines>0</Lines>
  <Paragraphs>0</Paragraphs>
  <TotalTime>10</TotalTime>
  <ScaleCrop>false</ScaleCrop>
  <LinksUpToDate>false</LinksUpToDate>
  <CharactersWithSpaces>885</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2022-05-27T19:07:00Z</dcterms:created>
  <dc:creator>89155</dc:creator>
  <cp:lastModifiedBy>青春给了党</cp:lastModifiedBy>
  <cp:lastPrinted>2022-06-08T06:27:00Z</cp:lastPrinted>
  <dcterms:modified xsi:type="dcterms:W3CDTF">2022-07-01T10:16:00Z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C3A375D7408F48ADB29E8CAC9849D755</vt:lpwstr>
  </property>
</Properties>
</file>