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660" w:lineRule="exact"/>
        <w:rPr>
          <w:rFonts w:hint="eastAsia" w:eastAsia="楷体_GB2312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</w:rPr>
        <w:t>附件</w:t>
      </w:r>
      <w:r>
        <w:rPr>
          <w:rFonts w:hint="default" w:ascii="Times New Roman" w:hAnsi="Times New Roman" w:eastAsia="楷体_GB2312" w:cs="Times New Roman"/>
          <w:sz w:val="32"/>
          <w:szCs w:val="32"/>
          <w:u w:val="none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eastAsia="华文中宋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eastAsia="华文中宋"/>
          <w:spacing w:val="0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469" w:afterLines="1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  <w:t>山西省20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  <w:t>年选调优秀高校毕业生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  <w:lang w:eastAsia="zh-CN"/>
        </w:rPr>
        <w:t>职位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  <w:t>表</w:t>
      </w:r>
    </w:p>
    <w:tbl>
      <w:tblPr>
        <w:tblStyle w:val="4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1546"/>
        <w:gridCol w:w="1730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6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选调地区</w:t>
            </w:r>
          </w:p>
        </w:tc>
        <w:tc>
          <w:tcPr>
            <w:tcW w:w="3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选调数量</w:t>
            </w:r>
          </w:p>
        </w:tc>
        <w:tc>
          <w:tcPr>
            <w:tcW w:w="26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6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</w:pP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职位一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职位二</w:t>
            </w:r>
          </w:p>
        </w:tc>
        <w:tc>
          <w:tcPr>
            <w:tcW w:w="26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太原市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0351—4222190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大同市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33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0352—6037307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阳泉市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</w:t>
            </w: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0353—2293411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长治市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27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27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0355—2022408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晋城市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16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16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0356—2198559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朔州市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</w:t>
            </w: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16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0349—2163611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" w:eastAsia="zh-CN"/>
              </w:rPr>
            </w:pPr>
            <w:r>
              <w:rPr>
                <w:rFonts w:hint="default" w:eastAsia="仿宋_GB2312" w:cs="Times New Roman"/>
                <w:sz w:val="30"/>
                <w:szCs w:val="30"/>
                <w:highlight w:val="none"/>
                <w:u w:val="none"/>
                <w:lang w:val="en" w:eastAsia="zh-CN"/>
              </w:rPr>
              <w:t>15383495553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忻州市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35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0350—3902323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晋中市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35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35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0354—263</w:t>
            </w: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6283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临汾市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41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41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0357—2090</w:t>
            </w: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u w:val="none"/>
                <w:lang w:val="en-US" w:eastAsia="zh-CN"/>
              </w:rPr>
              <w:t>运城市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u w:val="none"/>
                <w:lang w:val="en-US" w:eastAsia="zh-CN"/>
              </w:rPr>
              <w:t>33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none"/>
                <w:lang w:val="en-US" w:eastAsia="zh-CN"/>
              </w:rPr>
              <w:t>3</w:t>
            </w:r>
            <w:r>
              <w:rPr>
                <w:rFonts w:hint="eastAsia" w:eastAsia="仿宋_GB2312" w:cs="Times New Roman"/>
                <w:sz w:val="30"/>
                <w:szCs w:val="30"/>
                <w:u w:val="none"/>
                <w:lang w:val="en-US" w:eastAsia="zh-CN"/>
              </w:rPr>
              <w:t>3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none"/>
                <w:lang w:val="en-US" w:eastAsia="zh-CN"/>
              </w:rPr>
              <w:t>0359—2660347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吕梁市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40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40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0358—8225046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注：职位一限男性；职位二限女性。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中共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山西省委组织部咨询电话：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0351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u w:val="none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4019046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山西省人事考试中心咨询电话：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0351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u w:val="none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7331654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84B01"/>
    <w:rsid w:val="016669BB"/>
    <w:rsid w:val="02505A5C"/>
    <w:rsid w:val="08706690"/>
    <w:rsid w:val="0A1E5710"/>
    <w:rsid w:val="0A2C7FE6"/>
    <w:rsid w:val="12C420AB"/>
    <w:rsid w:val="16E53C28"/>
    <w:rsid w:val="28CC6693"/>
    <w:rsid w:val="2F5B14DB"/>
    <w:rsid w:val="357BE69E"/>
    <w:rsid w:val="38B732DF"/>
    <w:rsid w:val="3ECF2F13"/>
    <w:rsid w:val="3F193896"/>
    <w:rsid w:val="42F33468"/>
    <w:rsid w:val="48206343"/>
    <w:rsid w:val="486B53C4"/>
    <w:rsid w:val="4E9E401C"/>
    <w:rsid w:val="4F3118C5"/>
    <w:rsid w:val="62A90EE9"/>
    <w:rsid w:val="64C35092"/>
    <w:rsid w:val="66B3683E"/>
    <w:rsid w:val="6D14192F"/>
    <w:rsid w:val="71351E89"/>
    <w:rsid w:val="74180CE5"/>
    <w:rsid w:val="7517527B"/>
    <w:rsid w:val="78BA447F"/>
    <w:rsid w:val="79784B01"/>
    <w:rsid w:val="7AFC4F69"/>
    <w:rsid w:val="B736C0E7"/>
    <w:rsid w:val="FFAFA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2020-06-30T02:43:00Z</dcterms:created>
  <dc:creator>ABC</dc:creator>
  <cp:lastModifiedBy>Administrator</cp:lastModifiedBy>
  <cp:lastPrinted>2022-01-21T02:37:00Z</cp:lastPrinted>
  <dcterms:modified xsi:type="dcterms:W3CDTF">2022-02-18T03:43:20Z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CEB69A001B8E4B95BD0BE39832AFA797</vt:lpwstr>
  </property>
</Properties>
</file>